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FCA7" w14:textId="4E999838" w:rsidR="00FF6D2B" w:rsidRPr="00C1248F" w:rsidRDefault="00D84D7B" w:rsidP="00D84D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248F">
        <w:rPr>
          <w:rFonts w:ascii="TH SarabunPSK" w:hAnsi="TH SarabunPSK" w:cs="TH SarabunPSK"/>
          <w:b/>
          <w:bCs/>
          <w:sz w:val="36"/>
          <w:szCs w:val="36"/>
          <w:cs/>
        </w:rPr>
        <w:t>แผนการปฏิบัติงานโรคอหิวาต์แอฟริกาในสุกร</w:t>
      </w:r>
      <w:r w:rsidR="005003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248F">
        <w:rPr>
          <w:rFonts w:ascii="TH SarabunPSK" w:hAnsi="TH SarabunPSK" w:cs="TH SarabunPSK"/>
          <w:b/>
          <w:bCs/>
          <w:sz w:val="36"/>
          <w:szCs w:val="36"/>
          <w:cs/>
        </w:rPr>
        <w:t>และโรคระบาดสำคัญในสุกร</w:t>
      </w:r>
    </w:p>
    <w:tbl>
      <w:tblPr>
        <w:tblStyle w:val="TableGrid"/>
        <w:tblW w:w="14533" w:type="dxa"/>
        <w:tblLook w:val="04A0" w:firstRow="1" w:lastRow="0" w:firstColumn="1" w:lastColumn="0" w:noHBand="0" w:noVBand="1"/>
      </w:tblPr>
      <w:tblGrid>
        <w:gridCol w:w="1696"/>
        <w:gridCol w:w="5529"/>
        <w:gridCol w:w="1559"/>
        <w:gridCol w:w="1559"/>
        <w:gridCol w:w="1985"/>
        <w:gridCol w:w="2205"/>
      </w:tblGrid>
      <w:tr w:rsidR="00D84D7B" w:rsidRPr="003950B5" w14:paraId="7B716037" w14:textId="77777777" w:rsidTr="00494757">
        <w:trPr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482B5D" w14:textId="512A4056" w:rsidR="00D84D7B" w:rsidRPr="00C1248F" w:rsidRDefault="00D84D7B" w:rsidP="00947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45B45D76" w14:textId="2D8BA9B6" w:rsidR="00D84D7B" w:rsidRPr="00C1248F" w:rsidRDefault="00D84D7B" w:rsidP="00947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724711" w14:textId="5BDEB50D" w:rsidR="00D84D7B" w:rsidRPr="00C1248F" w:rsidRDefault="00D84D7B" w:rsidP="00947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หน่วยงานดำเนินงาน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1D30CA" w14:textId="625E1030" w:rsidR="00D84D7B" w:rsidRPr="00B00E4B" w:rsidRDefault="00D84D7B" w:rsidP="00947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E59883" w14:textId="7D2BA05A" w:rsidR="00D84D7B" w:rsidRPr="00C1248F" w:rsidRDefault="00D84D7B" w:rsidP="00947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718BF58" w14:textId="57B8F719" w:rsidR="00D84D7B" w:rsidRPr="00C1248F" w:rsidRDefault="00D84D7B" w:rsidP="00947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A356E7" w:rsidRPr="003950B5" w14:paraId="57D50631" w14:textId="77777777" w:rsidTr="009471B8">
        <w:tc>
          <w:tcPr>
            <w:tcW w:w="1696" w:type="dxa"/>
            <w:vMerge w:val="restart"/>
          </w:tcPr>
          <w:p w14:paraId="47852899" w14:textId="60D07F10" w:rsidR="00A356E7" w:rsidRPr="00206A10" w:rsidRDefault="00A356E7" w:rsidP="00520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การเฝ้าระวังโรค</w:t>
            </w:r>
          </w:p>
        </w:tc>
        <w:tc>
          <w:tcPr>
            <w:tcW w:w="12837" w:type="dxa"/>
            <w:gridSpan w:val="5"/>
          </w:tcPr>
          <w:p w14:paraId="257D6D40" w14:textId="2CB49BC0" w:rsidR="00A356E7" w:rsidRPr="00206A10" w:rsidRDefault="00A356E7" w:rsidP="00B135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การเฝ้าระวังเชิงรุก</w:t>
            </w:r>
          </w:p>
        </w:tc>
      </w:tr>
      <w:tr w:rsidR="00A356E7" w:rsidRPr="003950B5" w14:paraId="47D7FA4B" w14:textId="77777777" w:rsidTr="009471B8">
        <w:tc>
          <w:tcPr>
            <w:tcW w:w="1696" w:type="dxa"/>
            <w:vMerge/>
          </w:tcPr>
          <w:p w14:paraId="225B6CC1" w14:textId="77777777" w:rsidR="00A356E7" w:rsidRPr="003950B5" w:rsidRDefault="00A356E7" w:rsidP="00B135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698FAC75" w14:textId="4913424D" w:rsidR="00A356E7" w:rsidRPr="003950B5" w:rsidRDefault="00A356E7" w:rsidP="00B135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การเฝ้าระวังทางอาการ</w:t>
            </w:r>
          </w:p>
        </w:tc>
      </w:tr>
      <w:tr w:rsidR="00F76B58" w:rsidRPr="003950B5" w14:paraId="7E199267" w14:textId="77777777" w:rsidTr="00494757">
        <w:tc>
          <w:tcPr>
            <w:tcW w:w="1696" w:type="dxa"/>
            <w:vMerge/>
          </w:tcPr>
          <w:p w14:paraId="43A9D767" w14:textId="77777777" w:rsidR="00F76B58" w:rsidRPr="003950B5" w:rsidRDefault="00F76B58" w:rsidP="00B135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5B9612F" w14:textId="13E69EAE" w:rsidR="00F76B58" w:rsidRPr="003950B5" w:rsidRDefault="00F76B58" w:rsidP="00B135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(1) การเฝ้าระวังทางอาการในฟาร์มสุกรและประเมินความเสี่ยงในระบบ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 xml:space="preserve">E-Smart plus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หากพบสุกรป่วยตายตามนิยามโรคอหิวาต์แอฟริกาในสุกรให้ดำเนินการตามกิจกรรมควบคุมโรค</w:t>
            </w:r>
            <w:r w:rsidR="00B00E4B" w:rsidRP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ในวันศุกร์ของ</w:t>
            </w:r>
            <w:r w:rsidR="00B00E4B" w:rsidRPr="00B00E4B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="00B00E4B" w:rsidRP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559" w:type="dxa"/>
          </w:tcPr>
          <w:p w14:paraId="13D22EF4" w14:textId="048BCB54" w:rsidR="00F76B58" w:rsidRPr="003950B5" w:rsidRDefault="00F76B58" w:rsidP="00B13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ปศอ./ปศจ./ปศข.</w:t>
            </w:r>
          </w:p>
        </w:tc>
        <w:tc>
          <w:tcPr>
            <w:tcW w:w="1559" w:type="dxa"/>
          </w:tcPr>
          <w:p w14:paraId="0160092E" w14:textId="09C577D9" w:rsidR="00F76B58" w:rsidRPr="003950B5" w:rsidRDefault="00F76B58" w:rsidP="00B13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947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9475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5C4CE893" w14:textId="4FEF22F0" w:rsidR="00F76B58" w:rsidRPr="003950B5" w:rsidRDefault="00F76B58" w:rsidP="00B135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ฟาร์มสุกรทุกฟาร์ม</w:t>
            </w:r>
          </w:p>
        </w:tc>
        <w:tc>
          <w:tcPr>
            <w:tcW w:w="2205" w:type="dxa"/>
          </w:tcPr>
          <w:p w14:paraId="0D833875" w14:textId="1C4278CA" w:rsidR="00F76B58" w:rsidRPr="003950B5" w:rsidRDefault="00F76B58" w:rsidP="00B135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 xml:space="preserve">E-Smart plus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และแบบฟอร์มที่กำห</w:t>
            </w:r>
            <w:r w:rsidR="00A456DE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</w:tr>
      <w:tr w:rsidR="00F76B58" w:rsidRPr="003950B5" w14:paraId="0D1AF70B" w14:textId="77777777" w:rsidTr="00494757">
        <w:tc>
          <w:tcPr>
            <w:tcW w:w="1696" w:type="dxa"/>
            <w:vMerge/>
          </w:tcPr>
          <w:p w14:paraId="37F38228" w14:textId="77777777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3D4FD65" w14:textId="7590897B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(2) เฝ้าระวังทางอาการในฟาร์มสุกรที่นำสุกรเข้ามาเลี้ยงใหม่เป็นระยะเวลา 30 วัน นับตั</w:t>
            </w:r>
            <w:r w:rsidR="00CB10CC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้ง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แต่</w:t>
            </w:r>
            <w:r w:rsidR="009B1030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เริ่ม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9B1030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เลี้ยง</w:t>
            </w:r>
          </w:p>
        </w:tc>
        <w:tc>
          <w:tcPr>
            <w:tcW w:w="1559" w:type="dxa"/>
          </w:tcPr>
          <w:p w14:paraId="6D09BC64" w14:textId="53DC95D2" w:rsidR="00F76B58" w:rsidRPr="003950B5" w:rsidRDefault="00F76B58" w:rsidP="00F73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</w:tc>
        <w:tc>
          <w:tcPr>
            <w:tcW w:w="1559" w:type="dxa"/>
          </w:tcPr>
          <w:p w14:paraId="298D4B14" w14:textId="5FB569FD" w:rsidR="00F76B58" w:rsidRPr="003950B5" w:rsidRDefault="00F76B58" w:rsidP="00F73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947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9475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2C8616C2" w14:textId="0081C416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ฟาร์มสุกรที่มีการนำสุกรเข้าลงเลี้ยงใหม่</w:t>
            </w:r>
          </w:p>
        </w:tc>
        <w:tc>
          <w:tcPr>
            <w:tcW w:w="2205" w:type="dxa"/>
          </w:tcPr>
          <w:p w14:paraId="2F23D7CF" w14:textId="61AE97A9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F76B58" w:rsidRPr="003950B5" w14:paraId="1750BA06" w14:textId="77777777" w:rsidTr="00494757">
        <w:tc>
          <w:tcPr>
            <w:tcW w:w="1696" w:type="dxa"/>
            <w:vMerge/>
          </w:tcPr>
          <w:p w14:paraId="0A1708CE" w14:textId="77777777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0B973F2" w14:textId="2589C40A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(3) หากไม่พบสุกรป่วย/ตาย และไม่มีการทำลายสุกรให้รายงาน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Zero report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16.00 น </w:t>
            </w:r>
            <w:r w:rsidR="00494757" w:rsidRP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ในวันศุกร์ของ</w:t>
            </w:r>
            <w:r w:rsidRPr="00B00E4B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="00494757" w:rsidRP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559" w:type="dxa"/>
          </w:tcPr>
          <w:p w14:paraId="55A1CBBA" w14:textId="3B5F4B11" w:rsidR="00F76B58" w:rsidRPr="003950B5" w:rsidRDefault="00F76B58" w:rsidP="00F73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1559" w:type="dxa"/>
          </w:tcPr>
          <w:p w14:paraId="3B117CFB" w14:textId="3ACAB809" w:rsidR="00F76B58" w:rsidRPr="003950B5" w:rsidRDefault="00F76B58" w:rsidP="00F73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9475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9475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28F47DEE" w14:textId="7E159DF0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ฟาร์มสุกรทุกฟาร์ม</w:t>
            </w:r>
          </w:p>
        </w:tc>
        <w:tc>
          <w:tcPr>
            <w:tcW w:w="2205" w:type="dxa"/>
          </w:tcPr>
          <w:p w14:paraId="468FD7A5" w14:textId="180BE00D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A356E7" w:rsidRPr="003950B5" w14:paraId="6750D984" w14:textId="77777777" w:rsidTr="009471B8">
        <w:tc>
          <w:tcPr>
            <w:tcW w:w="1696" w:type="dxa"/>
            <w:vMerge/>
          </w:tcPr>
          <w:p w14:paraId="36127892" w14:textId="77777777" w:rsidR="00A356E7" w:rsidRPr="003950B5" w:rsidRDefault="00A356E7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17E27FE3" w14:textId="193375EC" w:rsidR="00A356E7" w:rsidRPr="003950B5" w:rsidRDefault="00A356E7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1.2. การเฝ้าระวังทางห้องปฏิบัติการ</w:t>
            </w:r>
          </w:p>
        </w:tc>
      </w:tr>
      <w:tr w:rsidR="00F76B58" w:rsidRPr="003950B5" w14:paraId="313423E4" w14:textId="77777777" w:rsidTr="00494757">
        <w:tc>
          <w:tcPr>
            <w:tcW w:w="1696" w:type="dxa"/>
            <w:vMerge/>
          </w:tcPr>
          <w:p w14:paraId="558ADE0B" w14:textId="77777777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B752C6E" w14:textId="799B6172" w:rsidR="00F76B58" w:rsidRPr="003950B5" w:rsidRDefault="00F76B58" w:rsidP="00F73B20">
            <w:pPr>
              <w:tabs>
                <w:tab w:val="left" w:pos="601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(1) </w:t>
            </w:r>
            <w:r w:rsidRPr="00947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ดำเนินการเฝ้าระวังโรงฆ่าสุกร</w:t>
            </w:r>
            <w:r w:rsidR="00E858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พร้อมเก็บตัวอย่างเพื่อทดสอบโรคอหิวาต์แอฟริกาในสุกร (ตามโครงการ</w:t>
            </w:r>
            <w:r w:rsidR="005C1047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</w:t>
            </w:r>
            <w:r w:rsidR="00F8568C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โรคอหิวาต์แอฟริกาในสุกร </w:t>
            </w:r>
            <w:r w:rsidR="00F8568C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 </w:t>
            </w:r>
            <w:r w:rsidR="00F46177" w:rsidRPr="003950B5">
              <w:rPr>
                <w:rFonts w:ascii="TH SarabunPSK" w:hAnsi="TH SarabunPSK" w:cs="TH SarabunPSK"/>
                <w:sz w:val="32"/>
                <w:szCs w:val="32"/>
              </w:rPr>
              <w:t xml:space="preserve">Realtime PCR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</w:t>
            </w:r>
            <w:r w:rsidR="004947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) หากพบผลบวกทางห้</w:t>
            </w:r>
            <w:r w:rsidR="009D662E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ปฏิบัติการให้ดำเนินการในส่วนของการควบคุมโรค</w:t>
            </w:r>
          </w:p>
        </w:tc>
        <w:tc>
          <w:tcPr>
            <w:tcW w:w="1559" w:type="dxa"/>
          </w:tcPr>
          <w:p w14:paraId="69364908" w14:textId="44A56E8E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</w:tc>
        <w:tc>
          <w:tcPr>
            <w:tcW w:w="1559" w:type="dxa"/>
          </w:tcPr>
          <w:p w14:paraId="629CA646" w14:textId="60E9D4FB" w:rsidR="00F76B58" w:rsidRPr="003950B5" w:rsidRDefault="00494757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F76B58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F76B58"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76B58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2A0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76B58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72A0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F76B58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76B58"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2EA3BAA0" w14:textId="29376D41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โรงฆ่าสุกรทุกโรงฆ่า</w:t>
            </w:r>
          </w:p>
        </w:tc>
        <w:tc>
          <w:tcPr>
            <w:tcW w:w="2205" w:type="dxa"/>
          </w:tcPr>
          <w:p w14:paraId="5A3B54E1" w14:textId="3E5D3387" w:rsidR="00F76B58" w:rsidRPr="003950B5" w:rsidRDefault="00F76B58" w:rsidP="00F73B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B00E4B" w:rsidRPr="003950B5" w14:paraId="6AAB51D5" w14:textId="77777777" w:rsidTr="00494757">
        <w:tc>
          <w:tcPr>
            <w:tcW w:w="1696" w:type="dxa"/>
            <w:vMerge/>
          </w:tcPr>
          <w:p w14:paraId="5AC0E27C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4BD8524" w14:textId="72229863" w:rsidR="00B00E4B" w:rsidRPr="003950B5" w:rsidRDefault="00B00E4B" w:rsidP="00B00E4B">
            <w:pPr>
              <w:tabs>
                <w:tab w:val="left" w:pos="601"/>
              </w:tabs>
              <w:ind w:left="33" w:firstLine="6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ดำเนินการเฝ้าระวังฟาร์มสุกรรายย่อยและรายเล็ก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และเก็บตัวอย่างส่งห้องปฏิบัติการ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10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โดยเก็บในฟาร์มสุกรที่มีการลงเลี้ยงใหม่ก่อนเป็นอันดับแรก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(ตามโครงการตรวจเฝ้าระวังป้องกันโรคอหิวาต์แอฟริกาในสุกร ด้วยวิธี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 xml:space="preserve">Realtime PCR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65A9849A" w14:textId="2336FB13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</w:tc>
        <w:tc>
          <w:tcPr>
            <w:tcW w:w="1559" w:type="dxa"/>
          </w:tcPr>
          <w:p w14:paraId="3350EF92" w14:textId="0F4ADA40" w:rsidR="00B00E4B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430395E5" w14:textId="3928007F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ฟาร์มสุกร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ที่มีสุกรน้อยกว่า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 </w:t>
            </w:r>
          </w:p>
        </w:tc>
        <w:tc>
          <w:tcPr>
            <w:tcW w:w="2205" w:type="dxa"/>
          </w:tcPr>
          <w:p w14:paraId="7B9A5492" w14:textId="2F89B3FD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B00E4B" w:rsidRPr="003950B5" w14:paraId="25ADA2C0" w14:textId="77777777" w:rsidTr="00494757">
        <w:tc>
          <w:tcPr>
            <w:tcW w:w="1696" w:type="dxa"/>
            <w:vMerge/>
          </w:tcPr>
          <w:p w14:paraId="579ACD7B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944F7E2" w14:textId="77777777" w:rsidR="00B00E4B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</w:t>
            </w:r>
            <w:r w:rsidR="00276F1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471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947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เฝ้าระวัง</w:t>
            </w:r>
            <w:r w:rsidRPr="009471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</w:t>
            </w:r>
            <w:r w:rsidRPr="00947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โรคนิปาห์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โดยเก็บตัวอย่างตามโครงการเฝ้าระวังโรคนิปาห์ ปีงบประมาณ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68C9CB56" w14:textId="69D11F52" w:rsidR="00276F17" w:rsidRPr="003950B5" w:rsidRDefault="00276F17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8A9269" w14:textId="2D530CAA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ปศอ./ปศจ./ปศข./สสช.</w:t>
            </w:r>
          </w:p>
        </w:tc>
        <w:tc>
          <w:tcPr>
            <w:tcW w:w="1559" w:type="dxa"/>
          </w:tcPr>
          <w:p w14:paraId="7F1F9CC2" w14:textId="251A5807" w:rsidR="00B00E4B" w:rsidRPr="003950B5" w:rsidRDefault="00A30EDA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00E4B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B00E4B"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00E4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00E4B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00E4B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B00E4B"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0E4B"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00E4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7ACDBDC7" w14:textId="67A9A6C3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จังหวัดเป้าหมายตามโครงการ</w:t>
            </w:r>
          </w:p>
        </w:tc>
        <w:tc>
          <w:tcPr>
            <w:tcW w:w="2205" w:type="dxa"/>
          </w:tcPr>
          <w:p w14:paraId="41F66C83" w14:textId="2BBFC87A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B00E4B" w:rsidRPr="003950B5" w14:paraId="090E4292" w14:textId="77777777" w:rsidTr="009471B8">
        <w:tc>
          <w:tcPr>
            <w:tcW w:w="1696" w:type="dxa"/>
            <w:vMerge/>
          </w:tcPr>
          <w:p w14:paraId="458F5029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38F423CD" w14:textId="2794BE85" w:rsidR="00B00E4B" w:rsidRPr="00206A10" w:rsidRDefault="00B00E4B" w:rsidP="00B00E4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2.การเฝ้าระวังเชิงรับ</w:t>
            </w:r>
          </w:p>
        </w:tc>
      </w:tr>
      <w:tr w:rsidR="00B00E4B" w:rsidRPr="003950B5" w14:paraId="3ED1C88B" w14:textId="77777777" w:rsidTr="00494757">
        <w:tc>
          <w:tcPr>
            <w:tcW w:w="1696" w:type="dxa"/>
            <w:vMerge/>
          </w:tcPr>
          <w:p w14:paraId="0D09946B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38F9374" w14:textId="1A226436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เมื่อได้รับแจ้งสุกรป่วยตายผิดปกติหรือสืบทราบได้ว่ามีสุกรป่วยตายผิดปกติในพื้นที่ ให้เจ้าหน้าที่เข้าตรวจสอบสุกรป่วย/ตาย โดยเร็วพร้อมทั้งดำเนินการเก็บตัวอย่างเพื่อยืนยันผลทางห้องปฏิบัติการ ตามแนวทางที่กรมปศุสัตว์กำหนด</w:t>
            </w:r>
          </w:p>
        </w:tc>
        <w:tc>
          <w:tcPr>
            <w:tcW w:w="1559" w:type="dxa"/>
          </w:tcPr>
          <w:p w14:paraId="7618A706" w14:textId="0320F581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ปศอ./ปศจ./ปศข.</w:t>
            </w:r>
          </w:p>
        </w:tc>
        <w:tc>
          <w:tcPr>
            <w:tcW w:w="1559" w:type="dxa"/>
          </w:tcPr>
          <w:p w14:paraId="2ACC81E0" w14:textId="177A94CB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029F290C" w14:textId="0EB0030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สุกรที่มีการป่วยตายผิดปกติ/เมื่อได้รับแจ้งโรค</w:t>
            </w:r>
          </w:p>
        </w:tc>
        <w:tc>
          <w:tcPr>
            <w:tcW w:w="2205" w:type="dxa"/>
          </w:tcPr>
          <w:p w14:paraId="2EF66D74" w14:textId="363C9422" w:rsidR="00B00E4B" w:rsidRPr="003950B5" w:rsidRDefault="00B00E4B" w:rsidP="00B00E4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รายงานการสอบสวนโรคเบื้องต้น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(กคร1.) และรายงานเข้าระบบ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</w:tc>
      </w:tr>
      <w:tr w:rsidR="00B00E4B" w:rsidRPr="003950B5" w14:paraId="682A6AE7" w14:textId="77777777" w:rsidTr="00494757">
        <w:tc>
          <w:tcPr>
            <w:tcW w:w="1696" w:type="dxa"/>
            <w:vMerge/>
          </w:tcPr>
          <w:p w14:paraId="6018692D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387DB4F" w14:textId="78BB8A2B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ประชาสัมพันธ์ ให้เกษตรและประชาชนทั่วไปทราบถึงลักษณะอาการของโรคอหิวาต์แอฟริกาในสุกร การป้องกันโรค และกฎระเบียบที่เกี่ยวข้อง และให้ประชาชนมีส่วนร่วมในการเฝ้าระวังควบคุมโรค</w:t>
            </w:r>
          </w:p>
        </w:tc>
        <w:tc>
          <w:tcPr>
            <w:tcW w:w="1559" w:type="dxa"/>
          </w:tcPr>
          <w:p w14:paraId="2DF5381F" w14:textId="15B0DB22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</w:tc>
        <w:tc>
          <w:tcPr>
            <w:tcW w:w="1559" w:type="dxa"/>
          </w:tcPr>
          <w:p w14:paraId="3376CF9C" w14:textId="3A37FAC0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70075F0C" w14:textId="766A06E4" w:rsidR="00B00E4B" w:rsidRPr="003950B5" w:rsidRDefault="00B00E4B" w:rsidP="00B00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ทุกพื้นที่ที่เลี้ยงสุกร</w:t>
            </w:r>
          </w:p>
        </w:tc>
        <w:tc>
          <w:tcPr>
            <w:tcW w:w="2205" w:type="dxa"/>
          </w:tcPr>
          <w:p w14:paraId="65D64538" w14:textId="48FB7894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B00E4B" w:rsidRPr="003950B5" w14:paraId="6E6F35D9" w14:textId="77777777" w:rsidTr="00494757">
        <w:tc>
          <w:tcPr>
            <w:tcW w:w="1696" w:type="dxa"/>
            <w:vMerge w:val="restart"/>
          </w:tcPr>
          <w:p w14:paraId="0F001AD0" w14:textId="69E1FD75" w:rsidR="00B00E4B" w:rsidRPr="004E4035" w:rsidRDefault="00B00E4B" w:rsidP="00B00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การควบคุมโรค</w:t>
            </w:r>
          </w:p>
        </w:tc>
        <w:tc>
          <w:tcPr>
            <w:tcW w:w="5529" w:type="dxa"/>
          </w:tcPr>
          <w:p w14:paraId="12115A2F" w14:textId="7965D751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1. การดำเนินการตามแนวทางการดำเนินงานกรณีพบสุกรป่วย/ตายผิดปกติ หรือมีการทำลายสุกร</w:t>
            </w:r>
          </w:p>
        </w:tc>
        <w:tc>
          <w:tcPr>
            <w:tcW w:w="1559" w:type="dxa"/>
          </w:tcPr>
          <w:p w14:paraId="3EBD6E87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460664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6FD989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14:paraId="16F920E2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E4B" w:rsidRPr="003950B5" w14:paraId="15345F2C" w14:textId="77777777" w:rsidTr="00494757">
        <w:tc>
          <w:tcPr>
            <w:tcW w:w="1696" w:type="dxa"/>
            <w:vMerge/>
          </w:tcPr>
          <w:p w14:paraId="363FAE12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405BD48" w14:textId="22DFCEF9" w:rsidR="00B00E4B" w:rsidRPr="009471B8" w:rsidRDefault="00B00E4B" w:rsidP="00B00E4B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ดำเนินการเข้าสอบสวนทางระบาดวิทยาและรายงานในระบบ </w:t>
            </w:r>
            <w:r w:rsidRPr="000B65C3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  <w:r w:rsidRPr="000B6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พร้อมทั้งรายงานในแบบรายงาน </w:t>
            </w:r>
            <w:r w:rsidRPr="000B65C3">
              <w:rPr>
                <w:rFonts w:ascii="TH SarabunPSK" w:hAnsi="TH SarabunPSK" w:cs="TH SarabunPSK"/>
                <w:sz w:val="32"/>
                <w:szCs w:val="32"/>
              </w:rPr>
              <w:t xml:space="preserve">google form </w:t>
            </w:r>
            <w:r w:rsidRPr="000B65C3">
              <w:rPr>
                <w:rFonts w:ascii="TH SarabunPSK" w:hAnsi="TH SarabunPSK" w:cs="TH SarabunPSK"/>
                <w:sz w:val="32"/>
                <w:szCs w:val="32"/>
                <w:cs/>
              </w:rPr>
              <w:t>ของโรคอหิวาต์แอฟริกาในสุกร เก็บตัวอย่าง และสั่งกักสุกรทุกตัวจนกว่าจะทราบผลตรวจทางห้องปฏิบัติการ กรณีผลทางห้องปฏิบัติการเป็นลบให้เฝ้าระวังอย่างน้อย 30 วัน</w:t>
            </w:r>
          </w:p>
        </w:tc>
        <w:tc>
          <w:tcPr>
            <w:tcW w:w="1559" w:type="dxa"/>
          </w:tcPr>
          <w:p w14:paraId="2B3B5DB5" w14:textId="32F3F536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</w:tc>
        <w:tc>
          <w:tcPr>
            <w:tcW w:w="1559" w:type="dxa"/>
          </w:tcPr>
          <w:p w14:paraId="1F86A779" w14:textId="37055828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0BD381B6" w14:textId="67FE9E6B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ฟาร์มสุกรที่พบสุกรป่วย/ตาย หรือมีการทำลายสุกร</w:t>
            </w:r>
          </w:p>
        </w:tc>
        <w:tc>
          <w:tcPr>
            <w:tcW w:w="2205" w:type="dxa"/>
          </w:tcPr>
          <w:p w14:paraId="4C23D1CC" w14:textId="333E0AC0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แบบรายงานในระบบ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และแบบรายงาน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 xml:space="preserve">Google form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ASF</w:t>
            </w:r>
          </w:p>
        </w:tc>
      </w:tr>
      <w:tr w:rsidR="00B00E4B" w:rsidRPr="003950B5" w14:paraId="10591059" w14:textId="77777777" w:rsidTr="00494757">
        <w:tc>
          <w:tcPr>
            <w:tcW w:w="1696" w:type="dxa"/>
            <w:vMerge/>
          </w:tcPr>
          <w:p w14:paraId="4E03C50A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1AAFA96" w14:textId="2721094A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2. การดำเนินการตามแนวทางการดำเนินงานกรณีมีการยืนยันผลตรวจทางห้องปฏิบัติการของโรคอหิวาต์แอฟริกาในสุกร</w:t>
            </w:r>
          </w:p>
        </w:tc>
        <w:tc>
          <w:tcPr>
            <w:tcW w:w="1559" w:type="dxa"/>
          </w:tcPr>
          <w:p w14:paraId="175BF9D4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E8BE960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884CA90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5" w:type="dxa"/>
          </w:tcPr>
          <w:p w14:paraId="395BC31D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0E4B" w:rsidRPr="003950B5" w14:paraId="649653DC" w14:textId="77777777" w:rsidTr="00494757">
        <w:tc>
          <w:tcPr>
            <w:tcW w:w="1696" w:type="dxa"/>
            <w:vMerge/>
          </w:tcPr>
          <w:p w14:paraId="7FD46447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217E4BE" w14:textId="5772565C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กรณีพบในฟาร์มสุกรให้ดำเนินการ ดังนี้</w:t>
            </w:r>
          </w:p>
        </w:tc>
        <w:tc>
          <w:tcPr>
            <w:tcW w:w="1559" w:type="dxa"/>
          </w:tcPr>
          <w:p w14:paraId="39AF04B2" w14:textId="1A8040D3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</w:tc>
        <w:tc>
          <w:tcPr>
            <w:tcW w:w="1559" w:type="dxa"/>
          </w:tcPr>
          <w:p w14:paraId="0A53F8EF" w14:textId="0967471C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52819B40" w14:textId="4F8A706C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ฟาร์มสุกรยืนยันผลโรค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ASF</w:t>
            </w:r>
          </w:p>
        </w:tc>
        <w:tc>
          <w:tcPr>
            <w:tcW w:w="2205" w:type="dxa"/>
          </w:tcPr>
          <w:p w14:paraId="512DC974" w14:textId="724D9616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B00E4B" w:rsidRPr="003950B5" w14:paraId="0CEFF8FA" w14:textId="77777777" w:rsidTr="00494757">
        <w:tc>
          <w:tcPr>
            <w:tcW w:w="1696" w:type="dxa"/>
            <w:vMerge/>
          </w:tcPr>
          <w:p w14:paraId="7F2C0DE9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384B2E0" w14:textId="10DDDC67" w:rsidR="00B00E4B" w:rsidRPr="0058184C" w:rsidRDefault="00B00E4B" w:rsidP="00B00E4B">
            <w:pPr>
              <w:ind w:left="29" w:firstLine="5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8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8184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8184C">
              <w:rPr>
                <w:rFonts w:ascii="TH SarabunPSK" w:hAnsi="TH SarabunPSK" w:cs="TH SarabunPSK"/>
                <w:sz w:val="32"/>
                <w:szCs w:val="32"/>
                <w:cs/>
              </w:rPr>
              <w:t>กรณีฟาร์มรายย่อย-เล็ก ทำลายสุกรในฟาร์มทุกตัวด้วยการ เผา ฝังกลบ หรือตามวิธีที่กรมปศุสัตว์กำหนด และให้ชดใช้ราคาสุกรและสิ่งของที่ถูกทำลายตาม พ.ร.บ. โรคระบาดสัตว์ 2558</w:t>
            </w:r>
          </w:p>
          <w:p w14:paraId="581E8E6B" w14:textId="6F485094" w:rsidR="00B00E4B" w:rsidRPr="0058184C" w:rsidRDefault="00B00E4B" w:rsidP="00B00E4B">
            <w:pPr>
              <w:ind w:left="29" w:firstLine="586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กรณีฟาร์มสุกรรายกลาง-ใหญ่ ให้พิจารณาความเสี่ยงและระบบความปลอดภัยทางชีวภาพ และทำลายสุกรที่มีอาการป่วยเป็นลำดับแรก และดำเน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การอื่นตามที่กรมปศุสัตว์กำหนด</w:t>
            </w:r>
          </w:p>
        </w:tc>
        <w:tc>
          <w:tcPr>
            <w:tcW w:w="1559" w:type="dxa"/>
          </w:tcPr>
          <w:p w14:paraId="274A7291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E19FA64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5A7C6BC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5" w:type="dxa"/>
          </w:tcPr>
          <w:p w14:paraId="4080169A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0E4B" w:rsidRPr="003950B5" w14:paraId="05D62A6F" w14:textId="77777777" w:rsidTr="00494757">
        <w:tc>
          <w:tcPr>
            <w:tcW w:w="1696" w:type="dxa"/>
            <w:vMerge/>
          </w:tcPr>
          <w:p w14:paraId="12E00724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77EA1FB" w14:textId="7C87259D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) 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กัก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สุกรทุกตัวในฟาร์มและสุกรในรัศมี 5 กิโลเมตร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พร้อมทั้งดำเนินการเฝ้าระวังทางอาการอย่างเข้มงวด</w:t>
            </w:r>
          </w:p>
        </w:tc>
        <w:tc>
          <w:tcPr>
            <w:tcW w:w="1559" w:type="dxa"/>
          </w:tcPr>
          <w:p w14:paraId="1018F2FA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82E1DAA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C34C91E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5" w:type="dxa"/>
          </w:tcPr>
          <w:p w14:paraId="60144CE1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0E4B" w:rsidRPr="003950B5" w14:paraId="3363C531" w14:textId="77777777" w:rsidTr="00494757">
        <w:tc>
          <w:tcPr>
            <w:tcW w:w="1696" w:type="dxa"/>
            <w:vMerge/>
          </w:tcPr>
          <w:p w14:paraId="7AA3FE51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0605554" w14:textId="4FD09D4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(3) ฟาร์มสุกรในรัศมี 1 รอบฟาร์มที่พบโรคให้ดำเนินการ ให้เจรจาขอดำเนินการเช่นเดียวกับ (1) หากไม่สามารถทำได้ให้เน้นย้ำเรื่องการป้องกันโรคเข้าฟาร์ม ควบคุมการเคลื่อนย้ายและเฝ้าระวังทางอาการ</w:t>
            </w:r>
          </w:p>
        </w:tc>
        <w:tc>
          <w:tcPr>
            <w:tcW w:w="1559" w:type="dxa"/>
          </w:tcPr>
          <w:p w14:paraId="0AB61A36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71840EB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87F3B2C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5" w:type="dxa"/>
          </w:tcPr>
          <w:p w14:paraId="540DE053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0E4B" w:rsidRPr="003950B5" w14:paraId="73C34287" w14:textId="77777777" w:rsidTr="00494757">
        <w:tc>
          <w:tcPr>
            <w:tcW w:w="1696" w:type="dxa"/>
            <w:vMerge/>
          </w:tcPr>
          <w:p w14:paraId="3D9A4FEB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3F8D165" w14:textId="743ECBD2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ดำเนินการเข้าสอบสวนทางระบาดวิทยาและรายงานในระบบ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</w:tc>
        <w:tc>
          <w:tcPr>
            <w:tcW w:w="1559" w:type="dxa"/>
          </w:tcPr>
          <w:p w14:paraId="5B860687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FB54608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84C6458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5" w:type="dxa"/>
          </w:tcPr>
          <w:p w14:paraId="15B249BB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0E4B" w:rsidRPr="003950B5" w14:paraId="491FBC00" w14:textId="77777777" w:rsidTr="00494757">
        <w:tc>
          <w:tcPr>
            <w:tcW w:w="1696" w:type="dxa"/>
            <w:vMerge/>
          </w:tcPr>
          <w:p w14:paraId="520782E2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534E86E" w14:textId="419D794A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กรณีพบในโรงฆ่าให้ดำเนินการ ดังนี้</w:t>
            </w:r>
          </w:p>
        </w:tc>
        <w:tc>
          <w:tcPr>
            <w:tcW w:w="1559" w:type="dxa"/>
          </w:tcPr>
          <w:p w14:paraId="59C56CA5" w14:textId="4B1BC7C5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ปศอ./ปศจ./ปศข.</w:t>
            </w:r>
          </w:p>
        </w:tc>
        <w:tc>
          <w:tcPr>
            <w:tcW w:w="1559" w:type="dxa"/>
          </w:tcPr>
          <w:p w14:paraId="05E5E7FC" w14:textId="58FE972E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6001738E" w14:textId="0D3DF49A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โรงฆ่าสุกรยืนยันผลโรค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ASF</w:t>
            </w:r>
          </w:p>
        </w:tc>
        <w:tc>
          <w:tcPr>
            <w:tcW w:w="2205" w:type="dxa"/>
          </w:tcPr>
          <w:p w14:paraId="32BAF397" w14:textId="305BBE7B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B00E4B" w:rsidRPr="003950B5" w14:paraId="30C916C9" w14:textId="77777777" w:rsidTr="009471B8">
        <w:tc>
          <w:tcPr>
            <w:tcW w:w="1696" w:type="dxa"/>
            <w:vMerge/>
          </w:tcPr>
          <w:p w14:paraId="38A9A8DA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21118DAC" w14:textId="235B9FA2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(1) ดำเนินการเข้าสอบสวนทางระบาดวิทยาและสอบการเคลื่อนย้ายย้อนกลับและสืบไปข้างหน้า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พร้อมทั้งแจ้งสถานที่ปลายทางให้ดำเนินการตรวจสอบจนสามารถสามารถระบุฟาร์มที่มาได้และแจ้งกลับผลการตรวจสอบให้สำนักงานปศุสัตว์ต้นทางทราบ กรณีที่สถานที่ปลายทางตั้งอยู่ต่างเขตให้แจ้งผ่านปศุสัตว์เขต โดยขอความร่วมมือโรงฆ่าดำเนินการ ดังนี้</w:t>
            </w:r>
          </w:p>
          <w:p w14:paraId="3974D22B" w14:textId="06024AD1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ขอความร่วมมือชะลอการฆ่าสัตว์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โดยต้องพบ</w:t>
            </w:r>
            <w:r w:rsidRPr="00B00E4B">
              <w:rPr>
                <w:rFonts w:ascii="TH SarabunPSK" w:hAnsi="TH SarabunPSK" w:cs="TH SarabunPSK"/>
                <w:sz w:val="32"/>
                <w:szCs w:val="32"/>
                <w:cs/>
              </w:rPr>
              <w:t>ผลทางห้องปฏิบัติการเป็นลบ</w:t>
            </w:r>
            <w:r w:rsidRP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E4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00E4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จึงจะกลับมาเข้าฆ่าได้</w:t>
            </w:r>
          </w:p>
          <w:p w14:paraId="4091B492" w14:textId="20FCD5DF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ทำความสะอาดและเก็บตัวอย่างสิ่งแวดล้อม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00E4B" w:rsidRPr="003950B5" w14:paraId="24B9F334" w14:textId="77777777" w:rsidTr="009471B8">
        <w:tc>
          <w:tcPr>
            <w:tcW w:w="1696" w:type="dxa"/>
            <w:vMerge/>
          </w:tcPr>
          <w:p w14:paraId="39DFF0E9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58B7F835" w14:textId="4D34C2FF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(2) เมื่อได้รับผลตาม (1) แล้ว ให้สรุปผลการสอบสวนและรายงานให้ปศุสัตว์เขตทราบ</w:t>
            </w:r>
          </w:p>
        </w:tc>
      </w:tr>
      <w:tr w:rsidR="00B00E4B" w:rsidRPr="003950B5" w14:paraId="6340ABA9" w14:textId="77777777" w:rsidTr="009471B8">
        <w:tc>
          <w:tcPr>
            <w:tcW w:w="1696" w:type="dxa"/>
            <w:vMerge/>
          </w:tcPr>
          <w:p w14:paraId="2BBAC10C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34A97029" w14:textId="21B84A90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(3) ปศุสัตว์เขตสรุปรายงานตามข้อ (2) และรายงาน ให้อธิบดีกรมปศุสัตว์ทราบ ผ่าน ผอ.สคบ.</w:t>
            </w:r>
          </w:p>
        </w:tc>
      </w:tr>
      <w:tr w:rsidR="00B00E4B" w:rsidRPr="003950B5" w14:paraId="48764BFB" w14:textId="77777777" w:rsidTr="00494757">
        <w:tc>
          <w:tcPr>
            <w:tcW w:w="1696" w:type="dxa"/>
            <w:vMerge/>
          </w:tcPr>
          <w:p w14:paraId="68AAB4D9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7E8E4D6" w14:textId="1424A242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กรณีพบในสถานที่จำหน่ายเนื้อสุกรให้ดำเนินการ ดังนี้</w:t>
            </w:r>
          </w:p>
        </w:tc>
        <w:tc>
          <w:tcPr>
            <w:tcW w:w="1559" w:type="dxa"/>
          </w:tcPr>
          <w:p w14:paraId="3C9FD72F" w14:textId="2CC32B1D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ปศอ./ปศจ./ปศข.</w:t>
            </w:r>
          </w:p>
        </w:tc>
        <w:tc>
          <w:tcPr>
            <w:tcW w:w="1559" w:type="dxa"/>
          </w:tcPr>
          <w:p w14:paraId="5B0F0036" w14:textId="608DA91D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69880529" w14:textId="4AD9CE8D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โรงฆ่าสุกรยืนยันผลโรค </w:t>
            </w:r>
            <w:r w:rsidRPr="003950B5">
              <w:rPr>
                <w:rFonts w:ascii="TH SarabunPSK" w:hAnsi="TH SarabunPSK" w:cs="TH SarabunPSK"/>
                <w:sz w:val="32"/>
                <w:szCs w:val="32"/>
              </w:rPr>
              <w:t>ASF</w:t>
            </w:r>
          </w:p>
        </w:tc>
        <w:tc>
          <w:tcPr>
            <w:tcW w:w="2205" w:type="dxa"/>
          </w:tcPr>
          <w:p w14:paraId="223AE52A" w14:textId="20D5DF4D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ตามแบบรายงานที่กำหนด</w:t>
            </w:r>
          </w:p>
        </w:tc>
      </w:tr>
      <w:tr w:rsidR="00B00E4B" w:rsidRPr="003950B5" w14:paraId="7E2965F3" w14:textId="77777777" w:rsidTr="009471B8">
        <w:tc>
          <w:tcPr>
            <w:tcW w:w="1696" w:type="dxa"/>
            <w:vMerge/>
          </w:tcPr>
          <w:p w14:paraId="375FE9E3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0755B5BA" w14:textId="58883DC1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(1) สืบย้อนถึงแหล่งที่มาของเนื้อสุกรว่ามาจากโรงฆ่าใด </w:t>
            </w:r>
          </w:p>
        </w:tc>
      </w:tr>
      <w:tr w:rsidR="00B00E4B" w:rsidRPr="003950B5" w14:paraId="49987848" w14:textId="77777777" w:rsidTr="009471B8">
        <w:tc>
          <w:tcPr>
            <w:tcW w:w="1696" w:type="dxa"/>
            <w:vMerge/>
          </w:tcPr>
          <w:p w14:paraId="4405B61B" w14:textId="77777777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7" w:type="dxa"/>
            <w:gridSpan w:val="5"/>
          </w:tcPr>
          <w:p w14:paraId="7233D5A8" w14:textId="0D87FCE0" w:rsidR="00B00E4B" w:rsidRPr="003950B5" w:rsidRDefault="00B00E4B" w:rsidP="00B00E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(2) ดำเนินการสอบสวนทางระบาดวิทยาในโรงฆ่าตามข้อ 2.2</w:t>
            </w:r>
          </w:p>
        </w:tc>
      </w:tr>
    </w:tbl>
    <w:p w14:paraId="63876E59" w14:textId="4DAF3954" w:rsidR="003C2E4D" w:rsidRPr="003950B5" w:rsidRDefault="00B64A67" w:rsidP="003C2E4D">
      <w:pPr>
        <w:spacing w:after="0"/>
        <w:rPr>
          <w:rFonts w:ascii="TH SarabunPSK" w:hAnsi="TH SarabunPSK" w:cs="TH SarabunPSK"/>
          <w:sz w:val="32"/>
          <w:szCs w:val="32"/>
        </w:rPr>
      </w:pPr>
      <w:r w:rsidRPr="003950B5">
        <w:rPr>
          <w:rFonts w:ascii="TH SarabunPSK" w:hAnsi="TH SarabunPSK" w:cs="TH SarabunPSK"/>
          <w:sz w:val="32"/>
          <w:szCs w:val="32"/>
          <w:cs/>
        </w:rPr>
        <w:t>การเก็บตัวอย่าง</w:t>
      </w:r>
    </w:p>
    <w:p w14:paraId="1B2296EF" w14:textId="4B5C7DB5" w:rsidR="003C2E4D" w:rsidRPr="003950B5" w:rsidRDefault="003C2E4D" w:rsidP="003C2E4D">
      <w:pPr>
        <w:spacing w:after="0"/>
        <w:rPr>
          <w:rFonts w:ascii="TH SarabunPSK" w:hAnsi="TH SarabunPSK" w:cs="TH SarabunPSK"/>
          <w:sz w:val="32"/>
          <w:szCs w:val="32"/>
        </w:rPr>
      </w:pPr>
      <w:r w:rsidRPr="003950B5">
        <w:rPr>
          <w:rFonts w:ascii="TH SarabunPSK" w:hAnsi="TH SarabunPSK" w:cs="TH SarabunPSK"/>
          <w:sz w:val="32"/>
          <w:szCs w:val="32"/>
          <w:cs/>
        </w:rPr>
        <w:tab/>
        <w:t>-</w:t>
      </w:r>
      <w:r w:rsidR="00695F7F" w:rsidRPr="00395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50B5">
        <w:rPr>
          <w:rFonts w:ascii="TH SarabunPSK" w:hAnsi="TH SarabunPSK" w:cs="TH SarabunPSK"/>
          <w:sz w:val="32"/>
          <w:szCs w:val="32"/>
          <w:cs/>
        </w:rPr>
        <w:t>การเก</w:t>
      </w:r>
      <w:r w:rsidR="00695F7F" w:rsidRPr="003950B5">
        <w:rPr>
          <w:rFonts w:ascii="TH SarabunPSK" w:hAnsi="TH SarabunPSK" w:cs="TH SarabunPSK"/>
          <w:sz w:val="32"/>
          <w:szCs w:val="32"/>
          <w:cs/>
        </w:rPr>
        <w:t>็</w:t>
      </w:r>
      <w:r w:rsidRPr="003950B5">
        <w:rPr>
          <w:rFonts w:ascii="TH SarabunPSK" w:hAnsi="TH SarabunPSK" w:cs="TH SarabunPSK"/>
          <w:sz w:val="32"/>
          <w:szCs w:val="32"/>
          <w:cs/>
        </w:rPr>
        <w:t>บตัวอย่างเฝ้าระวัง</w:t>
      </w:r>
      <w:r w:rsidR="0099788A" w:rsidRPr="003950B5">
        <w:rPr>
          <w:rFonts w:ascii="TH SarabunPSK" w:hAnsi="TH SarabunPSK" w:cs="TH SarabunPSK"/>
          <w:sz w:val="32"/>
          <w:szCs w:val="32"/>
          <w:cs/>
        </w:rPr>
        <w:t>ที่โรงฆ่าสุกร ให้เก็บที่ไลน์การผลิต 5 ตำแหน่ง</w:t>
      </w:r>
      <w:r w:rsidR="00E53297" w:rsidRPr="003950B5">
        <w:rPr>
          <w:rFonts w:ascii="TH SarabunPSK" w:hAnsi="TH SarabunPSK" w:cs="TH SarabunPSK"/>
          <w:sz w:val="32"/>
          <w:szCs w:val="32"/>
          <w:cs/>
        </w:rPr>
        <w:t xml:space="preserve"> รวม</w:t>
      </w:r>
      <w:r w:rsidR="00695F7F" w:rsidRPr="003950B5">
        <w:rPr>
          <w:rFonts w:ascii="TH SarabunPSK" w:hAnsi="TH SarabunPSK" w:cs="TH SarabunPSK"/>
          <w:sz w:val="32"/>
          <w:szCs w:val="32"/>
          <w:cs/>
        </w:rPr>
        <w:t>เป็น 1 ตัวอย่าง</w:t>
      </w:r>
    </w:p>
    <w:p w14:paraId="1437422C" w14:textId="3F4BA7E7" w:rsidR="009A5F8B" w:rsidRPr="003950B5" w:rsidRDefault="00E53297" w:rsidP="003C2E4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950B5">
        <w:rPr>
          <w:rFonts w:ascii="TH SarabunPSK" w:hAnsi="TH SarabunPSK" w:cs="TH SarabunPSK"/>
          <w:sz w:val="32"/>
          <w:szCs w:val="32"/>
          <w:cs/>
        </w:rPr>
        <w:tab/>
        <w:t>-</w:t>
      </w:r>
      <w:r w:rsidR="00A72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0B5">
        <w:rPr>
          <w:rFonts w:ascii="TH SarabunPSK" w:hAnsi="TH SarabunPSK" w:cs="TH SarabunPSK"/>
          <w:sz w:val="32"/>
          <w:szCs w:val="32"/>
          <w:cs/>
        </w:rPr>
        <w:t>การเก็บตัวอย่าง</w:t>
      </w:r>
      <w:r w:rsidR="001513B7" w:rsidRPr="003950B5">
        <w:rPr>
          <w:rFonts w:ascii="TH SarabunPSK" w:hAnsi="TH SarabunPSK" w:cs="TH SarabunPSK"/>
          <w:sz w:val="32"/>
          <w:szCs w:val="32"/>
          <w:cs/>
        </w:rPr>
        <w:t>เลือดหรือน้ำลาย</w:t>
      </w:r>
      <w:r w:rsidRPr="003950B5">
        <w:rPr>
          <w:rFonts w:ascii="TH SarabunPSK" w:hAnsi="TH SarabunPSK" w:cs="TH SarabunPSK"/>
          <w:sz w:val="32"/>
          <w:szCs w:val="32"/>
          <w:cs/>
        </w:rPr>
        <w:t>ยืนยันที่ฟาร์มสุกร ให้เก็บ</w:t>
      </w:r>
      <w:r w:rsidR="00171071">
        <w:rPr>
          <w:rFonts w:ascii="TH SarabunPSK" w:hAnsi="TH SarabunPSK" w:cs="TH SarabunPSK" w:hint="cs"/>
          <w:sz w:val="32"/>
          <w:szCs w:val="32"/>
          <w:cs/>
        </w:rPr>
        <w:t xml:space="preserve">จากสุกรมีชีวิต </w:t>
      </w:r>
      <w:r w:rsidR="00171071">
        <w:rPr>
          <w:rFonts w:ascii="TH SarabunPSK" w:hAnsi="TH SarabunPSK" w:cs="TH SarabunPSK"/>
          <w:sz w:val="32"/>
          <w:szCs w:val="32"/>
        </w:rPr>
        <w:t xml:space="preserve">5 </w:t>
      </w:r>
      <w:r w:rsidR="00171071">
        <w:rPr>
          <w:rFonts w:ascii="TH SarabunPSK" w:hAnsi="TH SarabunPSK" w:cs="TH SarabunPSK" w:hint="cs"/>
          <w:sz w:val="32"/>
          <w:szCs w:val="32"/>
          <w:cs/>
        </w:rPr>
        <w:t xml:space="preserve">ตัว รวมเป็น </w:t>
      </w:r>
      <w:r w:rsidR="00171071">
        <w:rPr>
          <w:rFonts w:ascii="TH SarabunPSK" w:hAnsi="TH SarabunPSK" w:cs="TH SarabunPSK"/>
          <w:sz w:val="32"/>
          <w:szCs w:val="32"/>
        </w:rPr>
        <w:t xml:space="preserve">1 </w:t>
      </w:r>
      <w:r w:rsidR="00171071">
        <w:rPr>
          <w:rFonts w:ascii="TH SarabunPSK" w:hAnsi="TH SarabunPSK" w:cs="TH SarabunPSK" w:hint="cs"/>
          <w:sz w:val="32"/>
          <w:szCs w:val="32"/>
          <w:cs/>
        </w:rPr>
        <w:t>ตัวอย่าง</w:t>
      </w:r>
    </w:p>
    <w:sectPr w:rsidR="009A5F8B" w:rsidRPr="003950B5" w:rsidSect="00D84D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28C"/>
    <w:multiLevelType w:val="hybridMultilevel"/>
    <w:tmpl w:val="4DAC29C8"/>
    <w:lvl w:ilvl="0" w:tplc="00EEEC8C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84D7D70"/>
    <w:multiLevelType w:val="multilevel"/>
    <w:tmpl w:val="59242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66EA60B9"/>
    <w:multiLevelType w:val="hybridMultilevel"/>
    <w:tmpl w:val="E0E6574A"/>
    <w:lvl w:ilvl="0" w:tplc="76760338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75A04D12"/>
    <w:multiLevelType w:val="hybridMultilevel"/>
    <w:tmpl w:val="C370154A"/>
    <w:lvl w:ilvl="0" w:tplc="97C02E46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343284754">
    <w:abstractNumId w:val="1"/>
  </w:num>
  <w:num w:numId="2" w16cid:durableId="1478449893">
    <w:abstractNumId w:val="2"/>
  </w:num>
  <w:num w:numId="3" w16cid:durableId="1462266254">
    <w:abstractNumId w:val="3"/>
  </w:num>
  <w:num w:numId="4" w16cid:durableId="186636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NjcxMzQxMDO2MDRR0lEKTi0uzszPAykwrgUAE5qq9ywAAAA="/>
  </w:docVars>
  <w:rsids>
    <w:rsidRoot w:val="00D84D7B"/>
    <w:rsid w:val="0001498F"/>
    <w:rsid w:val="0002770B"/>
    <w:rsid w:val="00050E7E"/>
    <w:rsid w:val="000A55E3"/>
    <w:rsid w:val="000B65C3"/>
    <w:rsid w:val="000E0FB8"/>
    <w:rsid w:val="00106C85"/>
    <w:rsid w:val="00134B07"/>
    <w:rsid w:val="001513B7"/>
    <w:rsid w:val="00163648"/>
    <w:rsid w:val="00171071"/>
    <w:rsid w:val="001A126F"/>
    <w:rsid w:val="001F616C"/>
    <w:rsid w:val="00206A10"/>
    <w:rsid w:val="0026760E"/>
    <w:rsid w:val="00276F17"/>
    <w:rsid w:val="00306D23"/>
    <w:rsid w:val="0031668D"/>
    <w:rsid w:val="00377C5D"/>
    <w:rsid w:val="003950B5"/>
    <w:rsid w:val="003A7206"/>
    <w:rsid w:val="003B7800"/>
    <w:rsid w:val="003C2E4D"/>
    <w:rsid w:val="003C33EA"/>
    <w:rsid w:val="00403A1E"/>
    <w:rsid w:val="00414273"/>
    <w:rsid w:val="00433467"/>
    <w:rsid w:val="004578F4"/>
    <w:rsid w:val="00467F9D"/>
    <w:rsid w:val="00480869"/>
    <w:rsid w:val="00492C79"/>
    <w:rsid w:val="00494757"/>
    <w:rsid w:val="004E4035"/>
    <w:rsid w:val="00500364"/>
    <w:rsid w:val="00514C3B"/>
    <w:rsid w:val="005207B8"/>
    <w:rsid w:val="00580EEF"/>
    <w:rsid w:val="0058184C"/>
    <w:rsid w:val="005C1047"/>
    <w:rsid w:val="006043B9"/>
    <w:rsid w:val="00624F89"/>
    <w:rsid w:val="00626C51"/>
    <w:rsid w:val="006302BB"/>
    <w:rsid w:val="00630957"/>
    <w:rsid w:val="0065312D"/>
    <w:rsid w:val="00675B40"/>
    <w:rsid w:val="00695F7F"/>
    <w:rsid w:val="006F25CE"/>
    <w:rsid w:val="00731533"/>
    <w:rsid w:val="007317DB"/>
    <w:rsid w:val="00746540"/>
    <w:rsid w:val="0075295C"/>
    <w:rsid w:val="007616CF"/>
    <w:rsid w:val="0076712C"/>
    <w:rsid w:val="0077765B"/>
    <w:rsid w:val="00783272"/>
    <w:rsid w:val="007D7B4C"/>
    <w:rsid w:val="007E46C4"/>
    <w:rsid w:val="00807683"/>
    <w:rsid w:val="00845542"/>
    <w:rsid w:val="0084656D"/>
    <w:rsid w:val="008669B7"/>
    <w:rsid w:val="0089533E"/>
    <w:rsid w:val="008D1407"/>
    <w:rsid w:val="008D443F"/>
    <w:rsid w:val="008D4D12"/>
    <w:rsid w:val="008E52E1"/>
    <w:rsid w:val="008F609D"/>
    <w:rsid w:val="00915064"/>
    <w:rsid w:val="009471B8"/>
    <w:rsid w:val="009964B6"/>
    <w:rsid w:val="0099788A"/>
    <w:rsid w:val="009A5F8B"/>
    <w:rsid w:val="009B1030"/>
    <w:rsid w:val="009B7A90"/>
    <w:rsid w:val="009C64A0"/>
    <w:rsid w:val="009D662E"/>
    <w:rsid w:val="009F43D8"/>
    <w:rsid w:val="00A30EDA"/>
    <w:rsid w:val="00A356E7"/>
    <w:rsid w:val="00A365AA"/>
    <w:rsid w:val="00A456DE"/>
    <w:rsid w:val="00A61DD7"/>
    <w:rsid w:val="00A72A0D"/>
    <w:rsid w:val="00A740CA"/>
    <w:rsid w:val="00A77525"/>
    <w:rsid w:val="00A90844"/>
    <w:rsid w:val="00A90C9A"/>
    <w:rsid w:val="00AB5C54"/>
    <w:rsid w:val="00AB64EC"/>
    <w:rsid w:val="00AF4B84"/>
    <w:rsid w:val="00B00E4B"/>
    <w:rsid w:val="00B02AA5"/>
    <w:rsid w:val="00B1353F"/>
    <w:rsid w:val="00B41D4C"/>
    <w:rsid w:val="00B461B2"/>
    <w:rsid w:val="00B64A67"/>
    <w:rsid w:val="00B67389"/>
    <w:rsid w:val="00B958FF"/>
    <w:rsid w:val="00BB0D08"/>
    <w:rsid w:val="00BB1372"/>
    <w:rsid w:val="00C1248F"/>
    <w:rsid w:val="00C804E7"/>
    <w:rsid w:val="00CB10CC"/>
    <w:rsid w:val="00CC72DF"/>
    <w:rsid w:val="00CD3312"/>
    <w:rsid w:val="00CF3D0B"/>
    <w:rsid w:val="00D22EEA"/>
    <w:rsid w:val="00D56A4D"/>
    <w:rsid w:val="00D602E6"/>
    <w:rsid w:val="00D709FD"/>
    <w:rsid w:val="00D82305"/>
    <w:rsid w:val="00D84D7B"/>
    <w:rsid w:val="00DB4FB9"/>
    <w:rsid w:val="00DE216B"/>
    <w:rsid w:val="00DE5C16"/>
    <w:rsid w:val="00DE68DF"/>
    <w:rsid w:val="00E01179"/>
    <w:rsid w:val="00E13636"/>
    <w:rsid w:val="00E34F9A"/>
    <w:rsid w:val="00E47F83"/>
    <w:rsid w:val="00E53297"/>
    <w:rsid w:val="00E55188"/>
    <w:rsid w:val="00E64655"/>
    <w:rsid w:val="00E854B4"/>
    <w:rsid w:val="00E858A6"/>
    <w:rsid w:val="00EB4080"/>
    <w:rsid w:val="00F035F5"/>
    <w:rsid w:val="00F100DF"/>
    <w:rsid w:val="00F20A19"/>
    <w:rsid w:val="00F32A88"/>
    <w:rsid w:val="00F46177"/>
    <w:rsid w:val="00F61FA6"/>
    <w:rsid w:val="00F73B20"/>
    <w:rsid w:val="00F76B58"/>
    <w:rsid w:val="00F8568C"/>
    <w:rsid w:val="00FC7522"/>
    <w:rsid w:val="00FF1992"/>
    <w:rsid w:val="00FF4DE3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5923"/>
  <w15:chartTrackingRefBased/>
  <w15:docId w15:val="{AD8C1DA9-113A-442E-82FD-0F05AFB0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28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D7B"/>
    <w:pPr>
      <w:ind w:left="720"/>
      <w:contextualSpacing/>
    </w:pPr>
  </w:style>
  <w:style w:type="paragraph" w:styleId="Revision">
    <w:name w:val="Revision"/>
    <w:hidden/>
    <w:uiPriority w:val="99"/>
    <w:semiHidden/>
    <w:rsid w:val="00D22EEA"/>
    <w:pPr>
      <w:spacing w:after="0" w:line="240" w:lineRule="auto"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 Thongsrimuang</dc:creator>
  <cp:keywords/>
  <dc:description/>
  <cp:lastModifiedBy>Palmy Arisy</cp:lastModifiedBy>
  <cp:revision>6</cp:revision>
  <cp:lastPrinted>2022-09-29T04:07:00Z</cp:lastPrinted>
  <dcterms:created xsi:type="dcterms:W3CDTF">2023-09-18T19:13:00Z</dcterms:created>
  <dcterms:modified xsi:type="dcterms:W3CDTF">2023-10-04T03:45:00Z</dcterms:modified>
</cp:coreProperties>
</file>