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F239" w14:textId="77777777" w:rsidR="00953BD2" w:rsidRPr="00F5337C" w:rsidRDefault="00953BD2" w:rsidP="00953BD2">
      <w:pPr>
        <w:spacing w:line="240" w:lineRule="atLeast"/>
        <w:rPr>
          <w:rFonts w:ascii="TH SarabunPSK" w:hAnsi="TH SarabunPSK" w:cs="TH SarabunPSK"/>
          <w:b/>
          <w:bCs/>
          <w:sz w:val="28"/>
        </w:rPr>
      </w:pPr>
      <w:bookmarkStart w:id="0" w:name="_Hlk59551352"/>
      <w:bookmarkStart w:id="1" w:name="_Hlk59610228"/>
      <w:r w:rsidRPr="00F5337C">
        <w:rPr>
          <w:rFonts w:ascii="TH SarabunPSK" w:hAnsi="TH SarabunPSK" w:cs="TH SarabunPSK"/>
          <w:b/>
          <w:bCs/>
          <w:sz w:val="28"/>
          <w:cs/>
        </w:rPr>
        <w:t>โครงการสัตว์ปลอดโรค คนปลอดภัยจากโรคพิษสุนัขบ้า ตามพระปณิธาน</w:t>
      </w:r>
      <w:bookmarkEnd w:id="0"/>
    </w:p>
    <w:p w14:paraId="0E4577E9" w14:textId="3BD99E87" w:rsidR="00953BD2" w:rsidRPr="00F5337C" w:rsidRDefault="00953BD2" w:rsidP="00953BD2">
      <w:pPr>
        <w:spacing w:line="240" w:lineRule="atLeast"/>
        <w:rPr>
          <w:rFonts w:ascii="TH SarabunPSK" w:hAnsi="TH SarabunPSK" w:cs="TH SarabunPSK"/>
          <w:b/>
          <w:bCs/>
          <w:sz w:val="28"/>
        </w:rPr>
      </w:pPr>
      <w:r w:rsidRPr="00F5337C">
        <w:rPr>
          <w:rFonts w:ascii="TH SarabunPSK" w:hAnsi="TH SarabunPSK" w:cs="TH SarabunPSK"/>
          <w:b/>
          <w:bCs/>
          <w:sz w:val="28"/>
          <w:cs/>
        </w:rPr>
        <w:t>ศาสตราจารย์ ดร. สมเด็จพระเจ้าน้องนางเธอ เจ้าฟ้าจุฬาภรณวลัยลักษณ์ อัครราชกุมารี กรมพระศรีสวางควัฒน วรขัตติยราชนารี</w:t>
      </w:r>
      <w:bookmarkEnd w:id="1"/>
    </w:p>
    <w:tbl>
      <w:tblPr>
        <w:tblStyle w:val="TableGrid"/>
        <w:tblW w:w="160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096"/>
        <w:gridCol w:w="3543"/>
        <w:gridCol w:w="993"/>
        <w:gridCol w:w="1701"/>
        <w:gridCol w:w="1559"/>
      </w:tblGrid>
      <w:tr w:rsidR="00F5337C" w:rsidRPr="00F5337C" w14:paraId="2FEEB5FA" w14:textId="77777777" w:rsidTr="00E453FE">
        <w:trPr>
          <w:tblHeader/>
        </w:trPr>
        <w:tc>
          <w:tcPr>
            <w:tcW w:w="2126" w:type="dxa"/>
          </w:tcPr>
          <w:p w14:paraId="3E6798A0" w14:textId="77777777" w:rsidR="00184971" w:rsidRPr="00F5337C" w:rsidRDefault="00184971" w:rsidP="007424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6096" w:type="dxa"/>
          </w:tcPr>
          <w:p w14:paraId="2756FBB5" w14:textId="77777777" w:rsidR="00184971" w:rsidRPr="00F5337C" w:rsidRDefault="00184971" w:rsidP="007424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รายละเอียดการดำเนินงาน</w:t>
            </w:r>
          </w:p>
        </w:tc>
        <w:tc>
          <w:tcPr>
            <w:tcW w:w="3543" w:type="dxa"/>
          </w:tcPr>
          <w:p w14:paraId="4F031077" w14:textId="77777777" w:rsidR="00184971" w:rsidRPr="00F5337C" w:rsidRDefault="00184971" w:rsidP="007424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หน่วยงานดำเนินงาน</w:t>
            </w:r>
          </w:p>
        </w:tc>
        <w:tc>
          <w:tcPr>
            <w:tcW w:w="993" w:type="dxa"/>
          </w:tcPr>
          <w:p w14:paraId="439B8A89" w14:textId="77777777" w:rsidR="00184971" w:rsidRPr="00F5337C" w:rsidRDefault="00184971" w:rsidP="007424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</w:t>
            </w:r>
          </w:p>
        </w:tc>
        <w:tc>
          <w:tcPr>
            <w:tcW w:w="1701" w:type="dxa"/>
          </w:tcPr>
          <w:p w14:paraId="411E736D" w14:textId="77777777" w:rsidR="00184971" w:rsidRPr="00F5337C" w:rsidRDefault="00184971" w:rsidP="007424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559" w:type="dxa"/>
          </w:tcPr>
          <w:p w14:paraId="483EE547" w14:textId="77777777" w:rsidR="00184971" w:rsidRPr="00F5337C" w:rsidRDefault="00184971" w:rsidP="007424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การรายงาน</w:t>
            </w:r>
          </w:p>
        </w:tc>
      </w:tr>
      <w:tr w:rsidR="00F5337C" w:rsidRPr="00F5337C" w14:paraId="5D9BA323" w14:textId="77777777" w:rsidTr="00E453FE">
        <w:tc>
          <w:tcPr>
            <w:tcW w:w="2126" w:type="dxa"/>
          </w:tcPr>
          <w:p w14:paraId="73C801D9" w14:textId="05C4065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โครงการสัตว์ปลอดโรค คนปลอดภัยจากโรคพิษสุนัขบ้า</w:t>
            </w:r>
            <w:r w:rsidR="00F5337C" w:rsidRPr="00F533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53BD2"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ตามพระปณิธาน</w:t>
            </w:r>
            <w:r w:rsidR="00F533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ฯ</w:t>
            </w:r>
          </w:p>
        </w:tc>
        <w:tc>
          <w:tcPr>
            <w:tcW w:w="6096" w:type="dxa"/>
          </w:tcPr>
          <w:p w14:paraId="2CCD45DB" w14:textId="77777777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หลักการและเหตุผล</w:t>
            </w:r>
          </w:p>
          <w:p w14:paraId="59FDBE6B" w14:textId="636E6B95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  <w:t xml:space="preserve">ด้วยศาสตราจารย์ ดร. สมเด็จพระเจ้าน้องนางเธอเจ้าฟ้าจุฬาภรณวลัยลักษณ์ อัครราชกุมารี กรมพระศรีสวางควัฒน วรขัตติยราชนารี ทรงมีพระเมตตาต่อพสกนิกรชาวไทยและสรรพชีวิตโดยทรงห่วงใยปัญหาโรคพิษสุนัขบ้าที่เป็นปัญหาสำคัญของชาติและทรงมีพระประสงค์ให้โรคพิษสุนัขบ้าหมดไปจากประเทศไทยนับเป็นพระวิสัยทัศน์ที่กว้างไกล ทรงโปรดให้ดำเนินโครงการสัตว์ปลอดโรค คนปลอดภัยจากโรคพิษสุนัขบ้า ตามพระปณิธานศาสตราจารย์ ดร. สมเด็จพระเจ้าน้องนางเธอเจ้าฟ้าจุฬาภรณวลัยลักษณ์ อัครราชกุมารี กรมพระศรีสวางควัฒน วรขัตติยราชนารีในระยะต่อไป ปีพ.ศ. </w:t>
            </w:r>
            <w:r w:rsidR="00F5337C">
              <w:rPr>
                <w:rFonts w:ascii="TH SarabunPSK" w:hAnsi="TH SarabunPSK" w:cs="TH SarabunPSK"/>
                <w:sz w:val="28"/>
              </w:rPr>
              <w:t>2564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- </w:t>
            </w:r>
            <w:r w:rsidR="00F5337C">
              <w:rPr>
                <w:rFonts w:ascii="TH SarabunPSK" w:hAnsi="TH SarabunPSK" w:cs="TH SarabunPSK"/>
                <w:sz w:val="28"/>
              </w:rPr>
              <w:t>2568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F5337C">
              <w:rPr>
                <w:rFonts w:ascii="TH SarabunPSK" w:hAnsi="TH SarabunPSK" w:cs="TH SarabunPSK"/>
                <w:sz w:val="28"/>
              </w:rPr>
              <w:t>5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ปี)</w:t>
            </w:r>
          </w:p>
          <w:p w14:paraId="767F033B" w14:textId="529CD1FA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ในการนี้ เพื่อให้การขับเคลื่อนโครงการมีประสิทธิภาพเห็นผลเป็นรูปธรรม และประสบผลสำเร็จตามเป้าประสงค์ของโครงการฯ กรมปศุสัตว์ กระทรวงเกษตรและสหกรณ์ ภายใต้คณะอนุกรรมการด้านการเฝ้าระวัง ป้องกันและควบคุมโรคพิษสุนัขบ้าในสัตว์ จึงได้จัดทำโครงการสัตว์ปลอดโรค คนปลอดภัยจากโรคพิษสุนัขบ้า ตามพระปณิธาน ศาสตราจารย์ ดร. สมเด็จพระเจ้าน้องนางเธอ เจ้าฟ้าจุฬาภรณวลัยลักษณ์ อัครราชกุมารี กรมพระศรีสวางควัฒน วรขัตติยราชนารี ปีงบประมาณ พ.ศ. </w:t>
            </w:r>
            <w:r w:rsidR="00F5337C">
              <w:rPr>
                <w:rFonts w:ascii="TH SarabunPSK" w:hAnsi="TH SarabunPSK" w:cs="TH SarabunPSK"/>
                <w:color w:val="000000" w:themeColor="text1"/>
                <w:sz w:val="28"/>
              </w:rPr>
              <w:t>2567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เพื่อเร่งรัดกำจัดโรคพิษสุนัขบ้าให้หมดไปจากประเทศไทยต่อไป</w:t>
            </w:r>
          </w:p>
          <w:p w14:paraId="01ABF203" w14:textId="77777777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14:paraId="3C700F11" w14:textId="057E1C4C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2" w:name="_Hlk59628369"/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. เพื่อดำเนินการเฝ้าระวัง ป้องกัน และควบคุมโรคพิษสุนัขบ้าในสัตว์ให้เป็นไปอย่างมีประสิทธิภาพ เร่งรัดกำจัดโรคพิษสุนัขบ้าให้หมดไปจากประเทศไทย</w:t>
            </w:r>
          </w:p>
          <w:p w14:paraId="31FEDEF0" w14:textId="2E3A66C1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2</w:t>
            </w:r>
            <w:r w:rsidR="00F533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เพื่อขับเคลื่อนการสร้างพื้นที่ปลอดโรคโดยให้เป็นไปตามหลักเกณฑ์การสร้างพื้นที่ปลอดโรคพิษสุนัขบ้า</w:t>
            </w:r>
          </w:p>
          <w:p w14:paraId="565E8A95" w14:textId="77777777" w:rsidR="00A73E60" w:rsidRDefault="00A73E60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F1D835" w14:textId="77777777" w:rsidR="00A73E60" w:rsidRDefault="00A73E60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517595" w14:textId="03F74A81" w:rsid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7D5ABB5C" w14:textId="5F0F53CB" w:rsidR="00953BD2" w:rsidRPr="00F5337C" w:rsidRDefault="00F5337C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 xml:space="preserve">. อัตราการพบโรคพิษสุนัขบ้าในสัตว์ลดลงจากปีที่ผ่านมาและไม่พบโรคภายในปี พ.ศ. </w:t>
            </w:r>
            <w:r>
              <w:rPr>
                <w:rFonts w:ascii="TH SarabunPSK" w:hAnsi="TH SarabunPSK" w:cs="TH SarabunPSK"/>
                <w:sz w:val="28"/>
              </w:rPr>
              <w:t>2568</w:t>
            </w:r>
          </w:p>
          <w:p w14:paraId="1CD2B99A" w14:textId="6B0DA3F3" w:rsidR="00953BD2" w:rsidRPr="00F5337C" w:rsidRDefault="00F5337C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 xml:space="preserve">. จำนวนองค์กรปกครองส่วนท้องถิ่นปลอดโรคพิษสุนัขบ้า อย่างน้อยร้อยละ </w:t>
            </w:r>
            <w:bookmarkEnd w:id="2"/>
            <w:r>
              <w:rPr>
                <w:rFonts w:ascii="TH SarabunPSK" w:hAnsi="TH SarabunPSK" w:cs="TH SarabunPSK"/>
                <w:sz w:val="28"/>
              </w:rPr>
              <w:t>80</w:t>
            </w:r>
          </w:p>
          <w:p w14:paraId="5B27021D" w14:textId="77777777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ระยะเวลาในการดำเนินงาน</w:t>
            </w:r>
          </w:p>
          <w:p w14:paraId="2AD05920" w14:textId="2DECD902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ปีงบประมาณ พ.ศ. </w:t>
            </w:r>
            <w:r w:rsidR="00F5337C">
              <w:rPr>
                <w:rFonts w:ascii="TH SarabunPSK" w:hAnsi="TH SarabunPSK" w:cs="TH SarabunPSK"/>
                <w:sz w:val="28"/>
              </w:rPr>
              <w:t>2567</w:t>
            </w:r>
          </w:p>
          <w:p w14:paraId="15F7DDEB" w14:textId="77777777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  <w:p w14:paraId="61094A2C" w14:textId="43BDB73F" w:rsidR="00953BD2" w:rsidRPr="00F5337C" w:rsidRDefault="00F5337C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953BD2"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การเฝ้าระวังโรค</w:t>
            </w:r>
          </w:p>
          <w:p w14:paraId="3C6F76F7" w14:textId="2FC1E8E7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1</w:t>
            </w:r>
            <w:r w:rsidR="00F533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F5337C">
              <w:rPr>
                <w:rFonts w:ascii="TH SarabunPSK" w:hAnsi="TH SarabunPSK" w:cs="TH SarabunPSK"/>
                <w:sz w:val="28"/>
              </w:rPr>
              <w:t xml:space="preserve">1 </w:t>
            </w: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</w:p>
          <w:p w14:paraId="1B33BAAC" w14:textId="24682703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การเฝ้าระวังโรคเชิงรับหรือเฝ้าระวังทางอาการ (</w:t>
            </w:r>
            <w:r w:rsidRPr="00F5337C">
              <w:rPr>
                <w:rFonts w:ascii="TH SarabunPSK" w:hAnsi="TH SarabunPSK" w:cs="TH SarabunPSK"/>
                <w:sz w:val="28"/>
              </w:rPr>
              <w:t>passive surveillance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โดยการเก็บตัวอย่างสัตว์แสดงอาการสงสัยตามนิยามโรคพิษสุนัขบ้าส่งตรวจทางห้องปฏิบัติการกรมปศุสัตว์</w:t>
            </w:r>
          </w:p>
          <w:p w14:paraId="2A8D2344" w14:textId="3139F003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2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การเฝ้าระวังโรคเชิงรุก (</w:t>
            </w:r>
            <w:r w:rsidRPr="00F5337C">
              <w:rPr>
                <w:rFonts w:ascii="TH SarabunPSK" w:hAnsi="TH SarabunPSK" w:cs="TH SarabunPSK"/>
                <w:sz w:val="28"/>
              </w:rPr>
              <w:t>active surveillance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โดยมีการส่งตรวจตัวอย่างสุนัข แมว หรือสัตว์เลี้ยงลูกด้วยนมอื่นๆ ส่งตรวจทางห้องปฏิบัติการกรมปศุสัตว์ จำนวนร้อยละ </w:t>
            </w:r>
            <w:r w:rsidR="00F5337C">
              <w:rPr>
                <w:rFonts w:ascii="TH SarabunPSK" w:hAnsi="TH SarabunPSK" w:cs="TH SarabunPSK"/>
                <w:sz w:val="28"/>
              </w:rPr>
              <w:t>0</w:t>
            </w:r>
            <w:r w:rsidR="00F533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F5337C">
              <w:rPr>
                <w:rFonts w:ascii="TH SarabunPSK" w:hAnsi="TH SarabunPSK" w:cs="TH SarabunPSK"/>
                <w:sz w:val="28"/>
              </w:rPr>
              <w:t>01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ของจำนวนประชากรสุนัขและแมวในพื้นที่ (</w:t>
            </w:r>
            <w:r w:rsidR="00F5337C">
              <w:rPr>
                <w:rFonts w:ascii="TH SarabunPSK" w:hAnsi="TH SarabunPSK" w:cs="TH SarabunPSK"/>
                <w:sz w:val="28"/>
              </w:rPr>
              <w:t>1</w:t>
            </w:r>
            <w:r w:rsidR="00F5337C">
              <w:rPr>
                <w:rFonts w:ascii="TH SarabunPSK" w:hAnsi="TH SarabunPSK" w:cs="TH SarabunPSK"/>
                <w:sz w:val="28"/>
                <w:cs/>
              </w:rPr>
              <w:t>:</w:t>
            </w:r>
            <w:r w:rsidR="00F5337C">
              <w:rPr>
                <w:rFonts w:ascii="TH SarabunPSK" w:hAnsi="TH SarabunPSK" w:cs="TH SarabunPSK"/>
                <w:sz w:val="28"/>
              </w:rPr>
              <w:t xml:space="preserve">10,000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ตัว) </w:t>
            </w:r>
          </w:p>
          <w:p w14:paraId="038EA5D3" w14:textId="5B877AB3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3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สอบสวนโรคทางระบาดวิทยากรณีที่พบผลบวกจากตัวอย่างส่งตรวจ</w:t>
            </w:r>
          </w:p>
          <w:p w14:paraId="127C3306" w14:textId="2E391C0D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4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รวบรวมและบันทึกข้อมูลด้านการเฝ้าระวังโรคในระบบ</w:t>
            </w:r>
            <w:r w:rsidRPr="00F5337C">
              <w:rPr>
                <w:rFonts w:ascii="TH SarabunPSK" w:hAnsi="TH SarabunPSK" w:cs="TH SarabunPSK"/>
                <w:sz w:val="28"/>
              </w:rPr>
              <w:t>Thai Rabies Net</w:t>
            </w:r>
          </w:p>
          <w:p w14:paraId="41BE1677" w14:textId="05FA20B5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</w:rPr>
              <w:tab/>
            </w:r>
            <w:r w:rsidRPr="00F5337C">
              <w:rPr>
                <w:rFonts w:ascii="TH SarabunPSK" w:hAnsi="TH SarabunPSK" w:cs="TH SarabunPSK"/>
                <w:sz w:val="28"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5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เพิ่มประสิทธิภาพและพัฒนาห้องปฏิบัติการด้านการตรวจวินิจฉัยโรค และการตรวจภูมิคุ้มกันโรคหลังจากทำวัคซีนป้องกันโรคพิษสุนัขบ้า</w:t>
            </w:r>
          </w:p>
          <w:p w14:paraId="3470B04B" w14:textId="5DB0FDF8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6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ฝึกอบรม พัฒนา สัตวแพทย์นักระบาดวิทยาและทีมสอบสวนโรค</w:t>
            </w:r>
          </w:p>
          <w:p w14:paraId="6227F7A6" w14:textId="00FB4E68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7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สร้างเครือข่ายการเฝ้าระวังโรคในทุกระดับ</w:t>
            </w:r>
          </w:p>
          <w:p w14:paraId="3254834E" w14:textId="7851E5BB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F5337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ผลผลิต: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มีการส่งตัวอย่างตรวจครอบคลุมทุกองค์กรปกครองส่วนท้องถิ่น</w:t>
            </w:r>
          </w:p>
          <w:p w14:paraId="6F3E25AB" w14:textId="5A9AA84F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 w:rsidRPr="00EA67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F5337C" w:rsidRPr="00EA67D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F5337C" w:rsidRPr="00EA67D3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EA67D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ไม่พบเชื้อไวรัสโรคพิษสุนัขบ้าจากทุกตัวอย่างที่ส่งตรวจ</w:t>
            </w:r>
          </w:p>
          <w:p w14:paraId="3E380543" w14:textId="220E0487" w:rsidR="00953BD2" w:rsidRPr="00F5337C" w:rsidRDefault="00F5337C" w:rsidP="00F5337C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</w:t>
            </w:r>
            <w:r w:rsidR="00953BD2"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การควบคุมโรค</w:t>
            </w:r>
            <w:r w:rsidR="00953BD2"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14:paraId="062EA3A6" w14:textId="2B318D73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F5337C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</w:p>
          <w:p w14:paraId="4648D5A5" w14:textId="7CB0AC64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กรณีที่พบโรค ดำเนินการประกาศเขตโรคระบาดสัตว์ชั่วคราว พื้นที่ </w:t>
            </w:r>
            <w:r w:rsidR="00F5337C">
              <w:rPr>
                <w:rFonts w:ascii="TH SarabunPSK" w:hAnsi="TH SarabunPSK" w:cs="TH SarabunPSK"/>
                <w:sz w:val="28"/>
              </w:rPr>
              <w:t>5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กิโลเมตรรอบจุดเกิดโรคเป็นระยะเวลา </w:t>
            </w:r>
            <w:r w:rsidR="00F5337C">
              <w:rPr>
                <w:rFonts w:ascii="TH SarabunPSK" w:hAnsi="TH SarabunPSK" w:cs="TH SarabunPSK"/>
                <w:sz w:val="28"/>
              </w:rPr>
              <w:t xml:space="preserve">30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วัน ตามพระราชบัญญัติโรคระบาดสัตว์ พ.ศ.</w:t>
            </w:r>
            <w:r w:rsidR="00F5337C">
              <w:rPr>
                <w:rFonts w:ascii="TH SarabunPSK" w:hAnsi="TH SarabunPSK" w:cs="TH SarabunPSK"/>
                <w:sz w:val="28"/>
              </w:rPr>
              <w:t>2558</w:t>
            </w:r>
          </w:p>
          <w:p w14:paraId="7338F993" w14:textId="04E2F3C3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2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จัดทำประชาคมผู้มีส่วนได้ส่วนเสีย (</w:t>
            </w:r>
            <w:r w:rsidRPr="00F5337C">
              <w:rPr>
                <w:rFonts w:ascii="TH SarabunPSK" w:hAnsi="TH SarabunPSK" w:cs="TH SarabunPSK"/>
                <w:sz w:val="28"/>
              </w:rPr>
              <w:t>stakeholder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เพื่อกำหนดแนวทางการควบคุมโรคร่วมกันในระดับพื้นที่ </w:t>
            </w:r>
          </w:p>
          <w:p w14:paraId="6BCB660D" w14:textId="7C598F91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3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ฉีดวัคซีนป้องกันโรคพิษสุนัขบ้าให้กับสุนัขและแมวทุกตัวในพื้นที่เกิดโรค </w:t>
            </w:r>
          </w:p>
          <w:p w14:paraId="7516DEE8" w14:textId="3E8059F5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4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กักสัตว์สัมผัสและสัตว์กลุ่มเสี่ยงที่อยู่ในพื้นที่เกิดโรค</w:t>
            </w:r>
          </w:p>
          <w:p w14:paraId="09725090" w14:textId="00036B3E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5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เก็บตัวอย่างสัตว์ที่แสดงอาการตามนิยามโรคหรือสัตว์ป่วยสงสัยส่งตรวจเพิ่ม</w:t>
            </w:r>
          </w:p>
          <w:p w14:paraId="0189558B" w14:textId="190BAB40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6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ควบคุมเคลื่อนย้ายสัตว์เข้าออกพื้นที่เกิดโรค</w:t>
            </w:r>
          </w:p>
          <w:p w14:paraId="0CA375F0" w14:textId="58902602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7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ประชาสัมพันธ์ให้ความรู้ประชาชน</w:t>
            </w:r>
          </w:p>
          <w:p w14:paraId="75F033C1" w14:textId="0282A8C6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sz w:val="28"/>
              </w:rPr>
              <w:t>8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เฝ้าระวังโรคต่อเนื่องเป็นเวลาอย่างน้อย </w:t>
            </w:r>
            <w:r w:rsidR="000D6FC1">
              <w:rPr>
                <w:rFonts w:ascii="TH SarabunPSK" w:hAnsi="TH SarabunPSK" w:cs="TH SarabunPSK"/>
                <w:sz w:val="28"/>
              </w:rPr>
              <w:t>6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เดือน</w:t>
            </w:r>
          </w:p>
          <w:p w14:paraId="1AFE67F7" w14:textId="0BC3D6E8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F5337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F5337C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: ควบคุมโรคให้สงบภายในระยะเวลาไม่เกิน </w:t>
            </w:r>
            <w:r w:rsidR="00F5337C">
              <w:rPr>
                <w:rFonts w:ascii="TH SarabunPSK" w:hAnsi="TH SarabunPSK" w:cs="TH SarabunPSK"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เดือน</w:t>
            </w:r>
          </w:p>
          <w:p w14:paraId="2CE73FBB" w14:textId="6865FF1A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 w:rsidRPr="000D6FC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AF68CE" w:rsidRPr="000D6FC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AF68CE" w:rsidRPr="000D6FC1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0D6FC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: ควบคุมโรคให้สงบและไม่ให้เกิดโรคซ้ำในพื้นที่ที่เคยเกิดโรค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3E84A9F9" w14:textId="427A6FFD" w:rsidR="00953BD2" w:rsidRPr="000D6FC1" w:rsidRDefault="00AF68CE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6FC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0D6F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953BD2" w:rsidRPr="000D6FC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การป้องกันโรค</w:t>
            </w:r>
          </w:p>
          <w:p w14:paraId="0279826A" w14:textId="1396ADC1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AF68C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</w:p>
          <w:p w14:paraId="0A8CBE87" w14:textId="737F6BEF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บูรณาการร่วมกับกรมส่งเสริมการปกครองท้องถิ่น องค์กรปกครองส่วนท้องถิ่น และหน่วยงานที่เกี่ยวข้องสำรวจและขึ้นทะเบียนสุนัขและแมวในระบบ </w:t>
            </w:r>
            <w:r w:rsidRPr="00F5337C">
              <w:rPr>
                <w:rFonts w:ascii="TH SarabunPSK" w:hAnsi="TH SarabunPSK" w:cs="TH SarabunPSK"/>
                <w:sz w:val="28"/>
              </w:rPr>
              <w:t>Rabies One Data</w:t>
            </w:r>
          </w:p>
          <w:p w14:paraId="5476065A" w14:textId="415993E4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</w:rPr>
              <w:tab/>
            </w:r>
            <w:r w:rsidRPr="00F5337C">
              <w:rPr>
                <w:rFonts w:ascii="TH SarabunPSK" w:hAnsi="TH SarabunPSK" w:cs="TH SarabunPSK"/>
                <w:sz w:val="28"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2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บูรณาการร่วมกับองค์กรปกครองส่วนท้องถิ่น และหน่วยงานที่เกี่ยวข้องฉีดวัคซีนป้องกันโรคพิษสุนัขบ้าให้กับสุนัขและแมว ดังนี้ </w:t>
            </w:r>
          </w:p>
          <w:p w14:paraId="4EDE9C34" w14:textId="0DC311BE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2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การควบคุมปริมาณ คุณภาพ และประสิทธิภาพวัคซีน โดยกำหนดความแรงของวัคซีนที่จะนำมาฉีด (</w:t>
            </w:r>
            <w:r w:rsidRPr="00F5337C">
              <w:rPr>
                <w:rFonts w:ascii="TH SarabunPSK" w:hAnsi="TH SarabunPSK" w:cs="TH SarabunPSK"/>
                <w:sz w:val="28"/>
              </w:rPr>
              <w:t>potency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ไม่น้อยกว่า </w:t>
            </w:r>
            <w:r w:rsidR="00EA67D3">
              <w:rPr>
                <w:rFonts w:ascii="TH SarabunPSK" w:hAnsi="TH SarabunPSK" w:cs="TH SarabunPSK"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337C">
              <w:rPr>
                <w:rFonts w:ascii="TH SarabunPSK" w:hAnsi="TH SarabunPSK" w:cs="TH SarabunPSK"/>
                <w:sz w:val="28"/>
              </w:rPr>
              <w:t xml:space="preserve">IU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F5337C">
              <w:rPr>
                <w:rFonts w:ascii="TH SarabunPSK" w:hAnsi="TH SarabunPSK" w:cs="TH SarabunPSK"/>
                <w:sz w:val="28"/>
              </w:rPr>
              <w:t>NIH test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มีปริมาณเพียงพอ มีการกระจายครอบคลุมทุกพื้นที่ (วัคซีนที่จัดซื้อโดยองค์กรปกครองส่วนท้องถิ่น) การจัดเก็บและการขนส่งวัคซีนที่มีคุณภาพ (</w:t>
            </w:r>
            <w:r w:rsidRPr="00F5337C">
              <w:rPr>
                <w:rFonts w:ascii="TH SarabunPSK" w:hAnsi="TH SarabunPSK" w:cs="TH SarabunPSK"/>
                <w:sz w:val="28"/>
              </w:rPr>
              <w:t>cold chain system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การสร้างความมั่นคงด้านวัคซีนทั้งการนำเข้าและการผลิตเอง และการใช้วัคซีนชนิดกิน (</w:t>
            </w:r>
            <w:r w:rsidRPr="00F5337C">
              <w:rPr>
                <w:rFonts w:ascii="TH SarabunPSK" w:hAnsi="TH SarabunPSK" w:cs="TH SarabunPSK"/>
                <w:sz w:val="28"/>
              </w:rPr>
              <w:t>oral vaccine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2A0D797" w14:textId="0EE0033B" w:rsidR="00AF68CE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337C">
              <w:rPr>
                <w:rFonts w:ascii="TH SarabunPSK" w:hAnsi="TH SarabunPSK" w:cs="TH SarabunPSK"/>
                <w:sz w:val="28"/>
              </w:rPr>
              <w:tab/>
            </w:r>
            <w:r w:rsidRPr="00F5337C">
              <w:rPr>
                <w:rFonts w:ascii="TH SarabunPSK" w:hAnsi="TH SarabunPSK" w:cs="TH SarabunPSK"/>
                <w:sz w:val="28"/>
              </w:rPr>
              <w:tab/>
            </w:r>
            <w:r w:rsidRPr="00F5337C">
              <w:rPr>
                <w:rFonts w:ascii="TH SarabunPSK" w:hAnsi="TH SarabunPSK" w:cs="TH SarabunPSK"/>
                <w:sz w:val="28"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2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>2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การสร้างและพัฒนาอาสาปศุสัตว์ ให้มีคุณภาพ มีประสิทธิภาพ ให้มีจำนวนเพียงพอ ครอบคลุมทุกพื้นที่ มีจำนวนสอดคล้องกับปริมาณสัตว์ ผ่านการฝึกอบรมและได้รับการมอบหมายให้ปฏิบัติงานถูกต้องตามกฎหมาย พระราชบัญญัติโรคพิษสุนัขบ้า พ.ศ. </w:t>
            </w:r>
            <w:r w:rsidR="00AF68CE">
              <w:rPr>
                <w:rFonts w:ascii="TH SarabunPSK" w:hAnsi="TH SarabunPSK" w:cs="TH SarabunPSK"/>
                <w:sz w:val="28"/>
              </w:rPr>
              <w:t>2535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สนับสนุนให้มีสวัสดิการ เช่น ค่าตอบแทนในการปฏิบัติงา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softHyphen/>
              <w:t xml:space="preserve">น การได้รับการฉีดวัคซีนชนิด </w:t>
            </w:r>
            <w:r w:rsidRPr="00F5337C">
              <w:rPr>
                <w:rFonts w:ascii="TH SarabunPSK" w:hAnsi="TH SarabunPSK" w:cs="TH SarabunPSK"/>
                <w:sz w:val="28"/>
              </w:rPr>
              <w:t>Pre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5337C">
              <w:rPr>
                <w:rFonts w:ascii="TH SarabunPSK" w:hAnsi="TH SarabunPSK" w:cs="TH SarabunPSK"/>
                <w:sz w:val="28"/>
              </w:rPr>
              <w:t xml:space="preserve">Exposure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  <w:p w14:paraId="2ABB95B4" w14:textId="06C5A820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</w:rPr>
              <w:tab/>
            </w:r>
            <w:r w:rsidRPr="00F5337C">
              <w:rPr>
                <w:rFonts w:ascii="TH SarabunPSK" w:hAnsi="TH SarabunPSK" w:cs="TH SarabunPSK"/>
                <w:sz w:val="28"/>
              </w:rPr>
              <w:tab/>
            </w:r>
            <w:r w:rsidRPr="00F5337C">
              <w:rPr>
                <w:rFonts w:ascii="TH SarabunPSK" w:hAnsi="TH SarabunPSK" w:cs="TH SarabunPSK"/>
                <w:sz w:val="28"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2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>3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บูรณาการร่วมกับหน่วยงานที่เกี่ยวข้องควบคุมประชากรสัตว์ที่ไม่มีเจ้าของเพื่อป้องกันการแพร่ระบาดของโรคสัตว์สู่คน (</w:t>
            </w:r>
            <w:r w:rsidRPr="00F5337C">
              <w:rPr>
                <w:rFonts w:ascii="TH SarabunPSK" w:hAnsi="TH SarabunPSK" w:cs="TH SarabunPSK"/>
                <w:sz w:val="28"/>
              </w:rPr>
              <w:t>Zoonosis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โดยเฉพาะโรคพิษสุนัขบ้า และป้องกันเหตุเดือดร้อนรำคาญในสังคม อาทิ สุนัขดุกัดคน มลภาวะทางเสียงและมูลสุนัข อุบัติเหตุตามท้องถนน เป็นต้น ดังนี้</w:t>
            </w:r>
          </w:p>
          <w:p w14:paraId="156AC127" w14:textId="7030057C" w:rsidR="00953BD2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2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>3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สำรวจจัดกลุ่มสุนัขเพื่อเพิ่มประสิทธิภาพในบริหารจัดการดังนี้</w:t>
            </w:r>
          </w:p>
          <w:p w14:paraId="00B5A672" w14:textId="2C9829F6" w:rsidR="00551AC5" w:rsidRDefault="004E741C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="00551AC5" w:rsidRPr="004E74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กลุ่มที่ </w:t>
            </w:r>
            <w:r w:rsidR="00551AC5" w:rsidRPr="004E741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551AC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1AC5" w:rsidRPr="004E74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สัตว์มีเจ้าของ</w:t>
            </w:r>
            <w:r w:rsidR="00551AC5">
              <w:rPr>
                <w:rFonts w:ascii="TH SarabunPSK" w:hAnsi="TH SarabunPSK" w:cs="TH SarabunPSK" w:hint="cs"/>
                <w:sz w:val="28"/>
                <w:cs/>
              </w:rPr>
              <w:t xml:space="preserve"> (เลี้ยงภายใต้การควบคุมโดยเจ้าของ) ขึ้นทะเบียนโดยบันทึกข้อมูลในระบบ </w:t>
            </w:r>
            <w:r w:rsidR="00551AC5">
              <w:rPr>
                <w:rFonts w:ascii="TH SarabunPSK" w:hAnsi="TH SarabunPSK" w:cs="TH SarabunPSK"/>
                <w:sz w:val="28"/>
              </w:rPr>
              <w:t xml:space="preserve">Rabies One Data </w:t>
            </w:r>
            <w:r w:rsidR="00551AC5">
              <w:rPr>
                <w:rFonts w:ascii="TH SarabunPSK" w:hAnsi="TH SarabunPSK" w:cs="TH SarabunPSK" w:hint="cs"/>
                <w:sz w:val="28"/>
                <w:cs/>
              </w:rPr>
              <w:t xml:space="preserve">ระบุเจ้าของ ชนิดสัตว์ จำนวนสัตว์ </w:t>
            </w:r>
            <w:r w:rsidR="00551AC5">
              <w:rPr>
                <w:rFonts w:ascii="TH SarabunPSK" w:hAnsi="TH SarabunPSK" w:cs="TH SarabunPSK"/>
                <w:sz w:val="28"/>
              </w:rPr>
              <w:t xml:space="preserve">microchip </w:t>
            </w:r>
            <w:r w:rsidR="00551AC5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551AC5">
              <w:rPr>
                <w:rFonts w:ascii="TH SarabunPSK" w:hAnsi="TH SarabunPSK" w:cs="TH SarabunPSK" w:hint="cs"/>
                <w:sz w:val="28"/>
                <w:cs/>
              </w:rPr>
              <w:t xml:space="preserve"> ฉีดวัคซีนให้ครอบคลุมอย่างน้อยร้อยละ </w:t>
            </w:r>
            <w:r w:rsidR="00551AC5">
              <w:rPr>
                <w:rFonts w:ascii="TH SarabunPSK" w:hAnsi="TH SarabunPSK" w:cs="TH SarabunPSK"/>
                <w:sz w:val="28"/>
              </w:rPr>
              <w:t xml:space="preserve">80 </w:t>
            </w:r>
            <w:r w:rsidR="00551AC5">
              <w:rPr>
                <w:rFonts w:ascii="TH SarabunPSK" w:hAnsi="TH SarabunPSK" w:cs="TH SarabunPSK" w:hint="cs"/>
                <w:sz w:val="28"/>
                <w:cs/>
              </w:rPr>
              <w:t>มอบใบรับรองการฉีดวัคซีน (บัตรเหลือง)</w:t>
            </w:r>
            <w:r w:rsidR="00551AC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1AC5">
              <w:rPr>
                <w:rFonts w:ascii="TH SarabunPSK" w:hAnsi="TH SarabunPSK" w:cs="TH SarabunPSK" w:hint="cs"/>
                <w:sz w:val="28"/>
                <w:cs/>
              </w:rPr>
              <w:t>และห้อยเหรียญ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551AC5">
              <w:rPr>
                <w:rFonts w:ascii="TH SarabunPSK" w:hAnsi="TH SarabunPSK" w:cs="TH SarabunPSK" w:hint="cs"/>
                <w:sz w:val="28"/>
                <w:cs/>
              </w:rPr>
              <w:t xml:space="preserve"> ผ่าตัดทำหมันเน้นเป็นความรับผิดชอบ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ของเจ้าของสัตว์</w:t>
            </w:r>
          </w:p>
          <w:p w14:paraId="5C63EFC9" w14:textId="29AD0921" w:rsidR="004E741C" w:rsidRDefault="004E741C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Pr="004E74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E74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สัตว์มีเจ้าของ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(เลี้ยงปล่อย) ขึ้นทะเบียนโดยบันทึกข้อมูลในระบบ </w:t>
            </w:r>
            <w:r>
              <w:rPr>
                <w:rFonts w:ascii="TH SarabunPSK" w:hAnsi="TH SarabunPSK" w:cs="TH SarabunPSK"/>
                <w:sz w:val="28"/>
              </w:rPr>
              <w:t xml:space="preserve">Rabies One Data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ระบุเจ้าของ ชนิดสัตว์ จำนวนสัตว์ </w:t>
            </w:r>
            <w:r>
              <w:rPr>
                <w:rFonts w:ascii="TH SarabunPSK" w:hAnsi="TH SarabunPSK" w:cs="TH SarabunPSK"/>
                <w:sz w:val="28"/>
              </w:rPr>
              <w:t xml:space="preserve">microchip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เป็นต้น, ฉีดวัคซีนให้ครอบคลุมอย่างน้อยร้อยละ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มอบใบรับรองการฉีดวัคซีน (บัตรเหลือง)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และห้อยเหรียญ, ผ่าตัดทำหมันเน้นเป็นความรับผิดชอบของเจ้าของสัตว์, ประชาสัมพันธ์ให้ความรู้ปลูกจิตสำนึกเสี้ยงสัตว์อย่างรับผิดชอบ</w:t>
            </w:r>
          </w:p>
          <w:p w14:paraId="574134C7" w14:textId="27845621" w:rsidR="004E741C" w:rsidRDefault="004E741C" w:rsidP="00EA4630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       </w:t>
            </w:r>
            <w:r w:rsidRPr="004E74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E74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สัตว์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</w:t>
            </w:r>
            <w:r w:rsidRPr="004E74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มีเจ้าของ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(สัตว์ในชุมชน วัด ตลาด) ขึ้นทะเบียนโดยบันทึกข้อมูลในระบบ </w:t>
            </w:r>
            <w:r>
              <w:rPr>
                <w:rFonts w:ascii="TH SarabunPSK" w:hAnsi="TH SarabunPSK" w:cs="TH SarabunPSK"/>
                <w:sz w:val="28"/>
              </w:rPr>
              <w:t xml:space="preserve">Rabies One Data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ระบุเจ้าของ ชนิดสัตว์ จำนวนสัตว์, ฉีดวัคซีนที่รับผิดชอบโดยชุมชนและหน่วยงานราชการ (ท้องถิ่น/ปศุสัตว์) ผ่าตัดทำหมัน</w:t>
            </w:r>
            <w:r w:rsidR="00470F73">
              <w:rPr>
                <w:rFonts w:ascii="TH SarabunPSK" w:hAnsi="TH SarabunPSK" w:cs="TH SarabunPSK" w:hint="cs"/>
                <w:sz w:val="28"/>
                <w:cs/>
              </w:rPr>
              <w:t>ฉีดวัคซีน ปล่อยคืนที่เดิม (</w:t>
            </w:r>
            <w:r w:rsidR="00470F73">
              <w:rPr>
                <w:rFonts w:ascii="TH SarabunPSK" w:hAnsi="TH SarabunPSK" w:cs="TH SarabunPSK"/>
                <w:sz w:val="28"/>
              </w:rPr>
              <w:t>CNVR</w:t>
            </w:r>
            <w:r w:rsidR="00470F7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ภายใต้หลัก </w:t>
            </w:r>
            <w:r>
              <w:rPr>
                <w:rFonts w:ascii="TH SarabunPSK" w:hAnsi="TH SarabunPSK" w:cs="TH SarabunPSK"/>
                <w:sz w:val="28"/>
              </w:rPr>
              <w:t xml:space="preserve">PPP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ร่วมกับชุมชน องค์กรอิสระ </w:t>
            </w:r>
            <w:r>
              <w:rPr>
                <w:rFonts w:ascii="TH SarabunPSK" w:hAnsi="TH SarabunPSK" w:cs="TH SarabunPSK"/>
                <w:sz w:val="28"/>
              </w:rPr>
              <w:t xml:space="preserve">NGOs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และพิจารณานำเข้าสถานพักพิง </w:t>
            </w:r>
            <w:r w:rsidR="00EA463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ระบุตัวสัตว์</w:t>
            </w:r>
            <w:r w:rsidR="00EA4630">
              <w:rPr>
                <w:rFonts w:ascii="TH SarabunPSK" w:hAnsi="TH SarabunPSK" w:cs="TH SarabunPSK" w:hint="cs"/>
                <w:sz w:val="28"/>
                <w:cs/>
              </w:rPr>
              <w:t>โดยวิธีต่างๆ เช่น สักใบหูด้านใน ตีเบอร์เย็นข้างสะโพก ตัดปลายหู เป็นต้น มีระบบติดตามข้อมูลสัตว์ป่วยตาย เกิดใหม่ ย้ายเข้าออกพื้นที่</w:t>
            </w:r>
          </w:p>
          <w:p w14:paraId="7FF2BB09" w14:textId="64A60D45" w:rsidR="00551AC5" w:rsidRPr="00F5337C" w:rsidRDefault="00EA4630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Pr="004E74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E74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สัตว์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</w:t>
            </w:r>
            <w:r w:rsidRPr="004E74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มีเจ้าของ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(คล้ายสัตว์ป่า) ขึ้นทะเบียนโดยบันทึกข้อมูลในระบบ </w:t>
            </w:r>
            <w:r>
              <w:rPr>
                <w:rFonts w:ascii="TH SarabunPSK" w:hAnsi="TH SarabunPSK" w:cs="TH SarabunPSK"/>
                <w:sz w:val="28"/>
              </w:rPr>
              <w:t xml:space="preserve">Rabies One Data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ระบุเจ้าของ ชนิดสัตว์ จำนวนสัตว์ เป็นต้น, ฉีดวัคซีนที่รับผิดชอบโดยชุมชนและหน่วยงานราชการ (ท้องถิ่น/ปศุสัตว์) ผ่าตัดทำหมัน ฉีดวัคซีน ปล่อยคืนที่เดิม (</w:t>
            </w:r>
            <w:r>
              <w:rPr>
                <w:rFonts w:ascii="TH SarabunPSK" w:hAnsi="TH SarabunPSK" w:cs="TH SarabunPSK"/>
                <w:sz w:val="28"/>
              </w:rPr>
              <w:t>CNVR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ระบุตัวสัตว์โดยวิธีต่างๆ เช่น สักใบหูด้านใน ตีเบอร์เย็นข้างสะโพก ตัดปลายหู เป็นต้น มีระบบติดตามข้อมูลสัตว์ป่วยตาย เกิดใหม่ ย้ายเข้าออกพื้นที่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พิจารณานำวัคซีนชนิดกิน (</w:t>
            </w:r>
            <w:r>
              <w:rPr>
                <w:rFonts w:ascii="TH SarabunPSK" w:hAnsi="TH SarabunPSK" w:cs="TH SarabunPSK"/>
                <w:sz w:val="28"/>
              </w:rPr>
              <w:t>Oral vaccine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มาใช้ในสัตว์กลุ่มเสี่ยงที่จับไม่ได้</w:t>
            </w:r>
          </w:p>
          <w:p w14:paraId="3B80C139" w14:textId="41F562FD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2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>3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>2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การบังคับใช้กฎหมาย เช่น เทศบัญญัติและข้อบัญญัติท้องถิ่น ควบคุมการเลี้ยงและปล่อยสัตว์ ตาม พ.ร.บ.การสาธารณสุข พ.ศ. </w:t>
            </w:r>
            <w:r w:rsidR="00EA67D3">
              <w:rPr>
                <w:rFonts w:ascii="TH SarabunPSK" w:hAnsi="TH SarabunPSK" w:cs="TH SarabunPSK"/>
                <w:sz w:val="28"/>
              </w:rPr>
              <w:t>2535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, ประกาศกระทรวงเกษตรและสหกรณ์ การจัดสวัสดิภาพสุนัขในฟาร์มเพาะพันธุ์สุนัข, ประกาศกระทรวงเกษตรและสหกรณ์การจัดสวัสดิภาพแมวในฟาร์มเพาะพันธุ์แมว, ประกาศกระทรวงเกษตรและสหกรณ์ การจัดสวัสดิภาพสัตว์ในสถานที่ขายสัตว์เลี้ยง ภายใต้พ.ร.บ.ป้องกันการทารุณกรรมและจัดสวัสดิภาพสัตว์ พ.ศ. </w:t>
            </w:r>
            <w:r w:rsidR="000D6FC1">
              <w:rPr>
                <w:rFonts w:ascii="TH SarabunPSK" w:hAnsi="TH SarabunPSK" w:cs="TH SarabunPSK"/>
                <w:sz w:val="28"/>
              </w:rPr>
              <w:t>2557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, การตรวจสอบการค้าสัตว์ตามถนน ตลาด ภายใต้พ.ร.บ.โรคระบาดสัตว์ พ.ศ. </w:t>
            </w:r>
            <w:r w:rsidR="000D6FC1">
              <w:rPr>
                <w:rFonts w:ascii="TH SarabunPSK" w:hAnsi="TH SarabunPSK" w:cs="TH SarabunPSK"/>
                <w:sz w:val="28"/>
              </w:rPr>
              <w:t>2558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, ประกาศกระทรวงเกษตรและสหกณ์ เรื่อง กำหนดมาตรฐานสินค้าเกษตร แนวปฏิบัติในการใช้มาตรฐานสินค้าเกษตร การปฏิบัติทางการเพาะเลี้ยงสัตว์ที่ดีสำหรับคอกสุนัข ตามพ.ร.บ.มาตรฐานสินค้าเกษตร พ.ศ. </w:t>
            </w:r>
            <w:r w:rsidR="000D6FC1">
              <w:rPr>
                <w:rFonts w:ascii="TH SarabunPSK" w:hAnsi="TH SarabunPSK" w:cs="TH SarabunPSK"/>
                <w:sz w:val="28"/>
              </w:rPr>
              <w:t>2551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, การบังคับใช้พ.ร.บ.โรคพิษสุนัขบ้า พ.ศ. </w:t>
            </w:r>
            <w:r w:rsidR="000D6FC1">
              <w:rPr>
                <w:rFonts w:ascii="TH SarabunPSK" w:hAnsi="TH SarabunPSK" w:cs="TH SarabunPSK"/>
                <w:sz w:val="28"/>
              </w:rPr>
              <w:t>2535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เป็นต้น </w:t>
            </w:r>
          </w:p>
          <w:p w14:paraId="55816932" w14:textId="73B2B5B1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2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>3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>3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การบริหารจัดการสถานสงเคราะห์สัตว์ ศูนย์พักพิงสัตว์ และการหาบ้านใหม่โดยกำหนดกลุ่มสนัขที่จะนำเข้าสถาน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lastRenderedPageBreak/>
              <w:t>สงเคราะห์สัตว์หรือศูนย์พักพิงสัตว์ ทำหมันและฉีดวัคซีนฝึกสุนัขประชาสัมพันธ์หาเจ้าของใหม่ หรือหาบ้านใหม่</w:t>
            </w:r>
          </w:p>
          <w:p w14:paraId="60AD738F" w14:textId="4C506D87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2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>3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>4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การให้การศึกษาปลูกจิตสำนึก ประชาสัมพันธ์ และการสร้างความร่วมมือจากภาคประชาชน เช่น การบรรจุความรู้เรื่องโรคพิษสุนัขบ้าไว้ในหลักสูตรการศึกษาขั้นพื้นฐาน การจัดกิจกรรมเพื่อสังคม (</w:t>
            </w:r>
            <w:r w:rsidRPr="00F5337C">
              <w:rPr>
                <w:rFonts w:ascii="TH SarabunPSK" w:hAnsi="TH SarabunPSK" w:cs="TH SarabunPSK"/>
                <w:sz w:val="28"/>
              </w:rPr>
              <w:t>Corporate Social Responsibility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) ร่วมกับผู้ที่เกี่ยวข้อง การสื่อสารประชาสัมพันธ์ เป็นต้น</w:t>
            </w:r>
          </w:p>
          <w:p w14:paraId="79373154" w14:textId="4A984033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AF68C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ผลผลิต: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มีฐานข้อมูลประชากรสุนัขและแมวในระบบ </w:t>
            </w:r>
            <w:r w:rsidRPr="00F5337C">
              <w:rPr>
                <w:rFonts w:ascii="TH SarabunPSK" w:hAnsi="TH SarabunPSK" w:cs="TH SarabunPSK"/>
                <w:sz w:val="28"/>
              </w:rPr>
              <w:t>Rabies One Data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ครอบคลุมทุกพื้นที่ ฉีดวัคซีนฯในสุนัขและแมวโดยรวมได้ไม่น้อยกว่าร้อยละ </w:t>
            </w:r>
            <w:r w:rsidR="00AF68CE">
              <w:rPr>
                <w:rFonts w:ascii="TH SarabunPSK" w:hAnsi="TH SarabunPSK" w:cs="TH SarabunPSK"/>
                <w:sz w:val="28"/>
              </w:rPr>
              <w:t>80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, ผ่าตัดทำหมันสุนัขและแมวรวมกันได้ไม่น้อยกว่า </w:t>
            </w:r>
            <w:r w:rsidR="00AF68CE">
              <w:rPr>
                <w:rFonts w:ascii="TH SarabunPSK" w:hAnsi="TH SarabunPSK" w:cs="TH SarabunPSK"/>
                <w:sz w:val="28"/>
              </w:rPr>
              <w:t>100,000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ตัว</w:t>
            </w:r>
          </w:p>
          <w:p w14:paraId="556C516F" w14:textId="3FE5FAE3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3</w:t>
            </w:r>
            <w:r w:rsidR="00AF68C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sz w:val="28"/>
              </w:rPr>
              <w:t xml:space="preserve">3 </w:t>
            </w: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ผลลัพธ์: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สัตว์มีภูมิคุ้มกันโรคอย่างมีประสิทธิภาพ และมีการบริหารจัดการควบคุมประชากรสุนัขและแมวได้อย่างเป็นระบบและยั่งยืน</w:t>
            </w:r>
          </w:p>
          <w:p w14:paraId="377CFB26" w14:textId="63762A69" w:rsidR="00953BD2" w:rsidRPr="00AF68CE" w:rsidRDefault="00AF68CE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8CE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F68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953BD2" w:rsidRPr="00AF68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การสร้างพื้นที่ปลอดโรคพิษสุนัขบ้า</w:t>
            </w:r>
          </w:p>
          <w:p w14:paraId="50BBA2E4" w14:textId="3FD53871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AF68C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กระบวนการ</w:t>
            </w:r>
          </w:p>
          <w:p w14:paraId="4964E69C" w14:textId="16C676A2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ดำเนินการประเมินโดยแต่งตั้งคณะกรรมการประเมินและรับรองพื้นที่ปลอดโรคพิษสุนัขบ้า </w:t>
            </w:r>
            <w:r w:rsidR="000D6FC1">
              <w:rPr>
                <w:rFonts w:ascii="TH SarabunPSK" w:hAnsi="TH SarabunPSK" w:cs="TH SarabunPSK"/>
                <w:sz w:val="28"/>
              </w:rPr>
              <w:t>3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ระดับ ได้แก่ ระดับท้องถิ่นปลอดโรค ระดับอำเภอปลอดโรค และระดับจังหวัดปลอดโรค</w:t>
            </w:r>
          </w:p>
          <w:p w14:paraId="3EEFCA16" w14:textId="679A48E8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2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ใช้หลักเกณฑ์การสร้างพื้นที่ปลอดโรคพิษสุนัขบ้า ซึ่งประกอบด้วย </w:t>
            </w:r>
            <w:r w:rsidR="000D6FC1">
              <w:rPr>
                <w:rFonts w:ascii="TH SarabunPSK" w:hAnsi="TH SarabunPSK" w:cs="TH SarabunPSK"/>
                <w:sz w:val="28"/>
              </w:rPr>
              <w:t>6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เกณฑ์ ได้แก่ การพบโรคพิษสุนัขบ้าในคน การพบโรคพิษสุนัขบ้าในสัตว์ การสำรวจสุนัขและแมว การฉีดวัคซีนป้องกันโรคพิษสุนัขบ้า การควบคุมประชากรสัตว์ และความยั่งยืนของการปลอดโรคพิษสุนัขบ้า</w:t>
            </w:r>
          </w:p>
          <w:p w14:paraId="1028788D" w14:textId="4C82D165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sz w:val="28"/>
              </w:rPr>
              <w:t>3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) ดำเนินการรับรองพื้นที่ปลอดโรคพิษสุนัขบ้าสำหรับท้องถิ่นที่ผ่านการประเมินให้เป็นพื้นที่ปลอดโรคทั้งระดับท้องถิ่นปลอดโรค ระดับอำเภอปลอดโรค และระดับจังหวัดปลอดโรค </w:t>
            </w:r>
          </w:p>
          <w:p w14:paraId="7BA5626E" w14:textId="1C7FCC7B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AF68C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AF68C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ผลผลิต: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องค์กรปกครองส่วนท้องถิ่นปลอดโรคอย่างน้อยร้อยละ</w:t>
            </w:r>
            <w:r w:rsidR="00AF68CE">
              <w:rPr>
                <w:rFonts w:ascii="TH SarabunPSK" w:hAnsi="TH SarabunPSK" w:cs="TH SarabunPSK"/>
                <w:sz w:val="28"/>
              </w:rPr>
              <w:t>80</w:t>
            </w:r>
          </w:p>
          <w:p w14:paraId="12BE126C" w14:textId="74647EFD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AF68CE" w:rsidRPr="00BD4A9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AF68CE" w:rsidRPr="00BD4A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AF68CE" w:rsidRPr="00BD4A92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BD4A9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ทุกจังหวัดปลอดโรคพิษสุนัขบ้า ภายในปี พ.ศ. </w:t>
            </w:r>
            <w:r w:rsidR="00BD4A92">
              <w:rPr>
                <w:rFonts w:ascii="TH SarabunPSK" w:hAnsi="TH SarabunPSK" w:cs="TH SarabunPSK"/>
                <w:sz w:val="28"/>
              </w:rPr>
              <w:t>2568</w:t>
            </w:r>
          </w:p>
          <w:p w14:paraId="20D56179" w14:textId="7161D54B" w:rsidR="00953BD2" w:rsidRPr="00F5337C" w:rsidRDefault="00BD4A9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953BD2"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การติดตามและประเมินผลโครงการ</w:t>
            </w:r>
          </w:p>
          <w:p w14:paraId="35092730" w14:textId="14905379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lastRenderedPageBreak/>
              <w:tab/>
            </w:r>
            <w:r w:rsidR="00BD4A92">
              <w:rPr>
                <w:rFonts w:ascii="TH SarabunPSK" w:hAnsi="TH SarabunPSK" w:cs="TH SarabunPSK"/>
                <w:sz w:val="28"/>
              </w:rPr>
              <w:t>5</w:t>
            </w:r>
            <w:r w:rsidR="00BD4A92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4A92">
              <w:rPr>
                <w:rFonts w:ascii="TH SarabunPSK" w:hAnsi="TH SarabunPSK" w:cs="TH SarabunPSK"/>
                <w:sz w:val="28"/>
              </w:rPr>
              <w:t xml:space="preserve">1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ตรวจติดตามโดยหน่วยงานหลักที่รับผิดชอบโครงการได้แก่ สำนักควบคุม ป้องกันและบำบัดโรคสัตว์ และสำนักงานปศุสัตว์เขต </w:t>
            </w:r>
            <w:r w:rsidR="00512F86">
              <w:rPr>
                <w:rFonts w:ascii="TH SarabunPSK" w:hAnsi="TH SarabunPSK" w:cs="TH SarabunPSK"/>
                <w:sz w:val="28"/>
              </w:rPr>
              <w:t>1</w:t>
            </w:r>
            <w:r w:rsidR="00512F86">
              <w:rPr>
                <w:rFonts w:ascii="TH SarabunPSK" w:hAnsi="TH SarabunPSK" w:cs="TH SarabunPSK"/>
                <w:sz w:val="28"/>
                <w:cs/>
              </w:rPr>
              <w:t>-</w:t>
            </w:r>
            <w:r w:rsidR="00512F86">
              <w:rPr>
                <w:rFonts w:ascii="TH SarabunPSK" w:hAnsi="TH SarabunPSK" w:cs="TH SarabunPSK"/>
                <w:sz w:val="28"/>
              </w:rPr>
              <w:t xml:space="preserve">9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ตามกรอบระยะเวลาของแต่ละโครงการย่อย</w:t>
            </w:r>
          </w:p>
          <w:p w14:paraId="3B313A2C" w14:textId="7F979535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BD4A92">
              <w:rPr>
                <w:rFonts w:ascii="TH SarabunPSK" w:hAnsi="TH SarabunPSK" w:cs="TH SarabunPSK"/>
                <w:sz w:val="28"/>
              </w:rPr>
              <w:t>5</w:t>
            </w:r>
            <w:r w:rsidR="00BD4A92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4A92">
              <w:rPr>
                <w:rFonts w:ascii="TH SarabunPSK" w:hAnsi="TH SarabunPSK" w:cs="TH SarabunPSK"/>
                <w:sz w:val="28"/>
              </w:rPr>
              <w:t xml:space="preserve">2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ตรวจติดตามและประเมินผลโครงการโดยคณะผู้ตรวจราชการกรมปศุสัตว์ตามกรอบการตรวจราชการของกรมปศุสัตว์</w:t>
            </w:r>
          </w:p>
          <w:p w14:paraId="6A918CBD" w14:textId="0A45BDF6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BD4A92">
              <w:rPr>
                <w:rFonts w:ascii="TH SarabunPSK" w:hAnsi="TH SarabunPSK" w:cs="TH SarabunPSK"/>
                <w:sz w:val="28"/>
              </w:rPr>
              <w:t>5</w:t>
            </w:r>
            <w:r w:rsidR="00BD4A92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4A92">
              <w:rPr>
                <w:rFonts w:ascii="TH SarabunPSK" w:hAnsi="TH SarabunPSK" w:cs="TH SarabunPSK"/>
                <w:sz w:val="28"/>
              </w:rPr>
              <w:t xml:space="preserve">3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ตรวจติดตามและประเมินผลโครงการโดยคณะผู้ตรวจราชการกระทรวงเกษตรและสหกรณ์ตามกรอบการตรวจราชการกระทรวงเกษตรและสหกรณ์</w:t>
            </w:r>
          </w:p>
          <w:p w14:paraId="6CD117EF" w14:textId="55607B2A" w:rsidR="00953BD2" w:rsidRPr="00BD4A92" w:rsidRDefault="00BD4A9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A9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BD4A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953BD2" w:rsidRPr="00BD4A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การรายผลการดำเนินงาน</w:t>
            </w:r>
          </w:p>
          <w:p w14:paraId="2C900D88" w14:textId="09C0F42A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BD4A92">
              <w:rPr>
                <w:rFonts w:ascii="TH SarabunPSK" w:hAnsi="TH SarabunPSK" w:cs="TH SarabunPSK"/>
                <w:sz w:val="28"/>
              </w:rPr>
              <w:t>6</w:t>
            </w:r>
            <w:r w:rsidR="00BD4A92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4A92">
              <w:rPr>
                <w:rFonts w:ascii="TH SarabunPSK" w:hAnsi="TH SarabunPSK" w:cs="TH SarabunPSK"/>
                <w:sz w:val="28"/>
              </w:rPr>
              <w:t xml:space="preserve">1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แบบฟอร์มการรายงานของแต่ละโครงการฯ</w:t>
            </w:r>
          </w:p>
          <w:p w14:paraId="2D63EEDA" w14:textId="54084F82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BD4A92">
              <w:rPr>
                <w:rFonts w:ascii="TH SarabunPSK" w:hAnsi="TH SarabunPSK" w:cs="TH SarabunPSK"/>
                <w:sz w:val="28"/>
              </w:rPr>
              <w:t>6</w:t>
            </w:r>
            <w:r w:rsidR="00BD4A92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4A92">
              <w:rPr>
                <w:rFonts w:ascii="TH SarabunPSK" w:hAnsi="TH SarabunPSK" w:cs="TH SarabunPSK"/>
                <w:sz w:val="28"/>
              </w:rPr>
              <w:t xml:space="preserve">2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รายงานในระบบ </w:t>
            </w:r>
            <w:r w:rsidRPr="00F5337C">
              <w:rPr>
                <w:rFonts w:ascii="TH SarabunPSK" w:hAnsi="TH SarabunPSK" w:cs="TH SarabunPSK"/>
                <w:sz w:val="28"/>
              </w:rPr>
              <w:t>e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5337C">
              <w:rPr>
                <w:rFonts w:ascii="TH SarabunPSK" w:hAnsi="TH SarabunPSK" w:cs="TH SarabunPSK"/>
                <w:sz w:val="28"/>
              </w:rPr>
              <w:t>Operation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และระบบ </w:t>
            </w:r>
            <w:r w:rsidRPr="00F5337C">
              <w:rPr>
                <w:rFonts w:ascii="TH SarabunPSK" w:hAnsi="TH SarabunPSK" w:cs="TH SarabunPSK"/>
                <w:sz w:val="28"/>
              </w:rPr>
              <w:t>Thai Rabies Net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 ของกรมปศุสัตว์</w:t>
            </w:r>
          </w:p>
          <w:p w14:paraId="6DCEEFDE" w14:textId="6FF529E6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</w:rPr>
              <w:tab/>
            </w:r>
            <w:r w:rsidR="00BD4A92">
              <w:rPr>
                <w:rFonts w:ascii="TH SarabunPSK" w:hAnsi="TH SarabunPSK" w:cs="TH SarabunPSK"/>
                <w:sz w:val="28"/>
              </w:rPr>
              <w:t>6</w:t>
            </w:r>
            <w:r w:rsidR="00BD4A92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4A92">
              <w:rPr>
                <w:rFonts w:ascii="TH SarabunPSK" w:hAnsi="TH SarabunPSK" w:cs="TH SarabunPSK"/>
                <w:sz w:val="28"/>
              </w:rPr>
              <w:t xml:space="preserve">3 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รายงานผลการสำรวจและขึ้นทะเบียนในระบบ </w:t>
            </w:r>
            <w:r w:rsidRPr="00F5337C">
              <w:rPr>
                <w:rFonts w:ascii="TH SarabunPSK" w:hAnsi="TH SarabunPSK" w:cs="TH SarabunPSK"/>
                <w:sz w:val="28"/>
              </w:rPr>
              <w:t>Rabies One Data</w:t>
            </w:r>
          </w:p>
          <w:p w14:paraId="0CCC772E" w14:textId="1B8ECF2B" w:rsidR="00BD4A92" w:rsidRDefault="00BD4A9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2668AA4F" w14:textId="7FDAC018" w:rsidR="00953BD2" w:rsidRPr="00BD4A92" w:rsidRDefault="00BD4A9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ง</w:t>
            </w:r>
            <w:r w:rsidRPr="00272C20">
              <w:rPr>
                <w:rFonts w:ascii="TH SarabunPSK" w:hAnsi="TH SarabunPSK" w:cs="TH SarabunPSK"/>
                <w:sz w:val="32"/>
                <w:szCs w:val="32"/>
                <w:cs/>
              </w:rPr>
              <w:t>บประมาณแผนยุทธศาสตร์เสริมสร้างพลังทางสังคม โครงการอันเนื่องมาจากพระราชดำริ กิจกรรมสนับสนุนโครงการสัตว์ปลอดโรค คนปลอดภัยจากโรคพิษสุนัขบ้า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5D76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ประกอบด้วยโครงการย่อย ดังนี้</w:t>
            </w:r>
          </w:p>
          <w:p w14:paraId="185A5C70" w14:textId="06CA0432" w:rsidR="00953BD2" w:rsidRPr="00F5337C" w:rsidRDefault="00BD4A92" w:rsidP="00953BD2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>. โครงการควบคุมประชากรสัตว์(ผ่าตัดทำหมันสุนัขและแมว)</w:t>
            </w:r>
          </w:p>
          <w:p w14:paraId="5D98EFF4" w14:textId="666C3516" w:rsidR="00953BD2" w:rsidRPr="00F5337C" w:rsidRDefault="00BD4A92" w:rsidP="00953BD2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>. โครงการเฝ้าระวังเชิงรุกเพื่อรับรองท้องถิ่นปลอดโรคพิษสุนัขบ้า</w:t>
            </w:r>
          </w:p>
          <w:p w14:paraId="4F3A577B" w14:textId="2EBE69A1" w:rsidR="00953BD2" w:rsidRPr="00F5337C" w:rsidRDefault="00BD4A92" w:rsidP="00953BD2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>. โครงการสร้างพื้นที่ปลอดโรคพิษสุนัขบ้าในระดับท้องถิ่น</w:t>
            </w:r>
          </w:p>
          <w:p w14:paraId="0C3ADC7C" w14:textId="118D17FE" w:rsidR="00953BD2" w:rsidRPr="00F5337C" w:rsidRDefault="00BD4A92" w:rsidP="00953BD2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>. โครงการสร้างและพัฒนาศักยภาพบุคลากร (อาสาปศุสัตว์) ด้านโรคพิษสุนัขบ้า</w:t>
            </w:r>
          </w:p>
          <w:p w14:paraId="49292982" w14:textId="23E3742B" w:rsidR="00953BD2" w:rsidRPr="00F5337C" w:rsidRDefault="00BD4A92" w:rsidP="00953BD2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>. โครงการตรวจระดับภูมิคุ้มกัน (</w:t>
            </w:r>
            <w:r w:rsidR="00953BD2" w:rsidRPr="00F5337C">
              <w:rPr>
                <w:rFonts w:ascii="TH SarabunPSK" w:hAnsi="TH SarabunPSK" w:cs="TH SarabunPSK"/>
                <w:sz w:val="28"/>
              </w:rPr>
              <w:t>antibody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>) ภายหลังฉีดวัคซีนป้องกันโรคพิษสุนัขบ้า</w:t>
            </w:r>
          </w:p>
          <w:p w14:paraId="4B2A3D5D" w14:textId="72E4A5E7" w:rsidR="00953BD2" w:rsidRPr="00F5337C" w:rsidRDefault="00BD4A92" w:rsidP="00953BD2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>. โครงการปศุสัตว์ร่วมใจกำจัดภัยโรคพิษสุนัขบ้าเพื่อเฉลิมพระเกียรติศาตราจารย์ ดร.สมเด็จเจ้าฟ้าฯ กรมพระศรีสวางควัฒน วรขัตติยราชนารี</w:t>
            </w:r>
          </w:p>
          <w:p w14:paraId="2E80EA29" w14:textId="26CD1C30" w:rsidR="00953BD2" w:rsidRPr="00F5337C" w:rsidRDefault="00BD4A92" w:rsidP="00953BD2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 xml:space="preserve">. โครงการความร่วมมือรณรงค์ฉีดวัคซีนป้องกันโรคพิษสุนัขบ้า </w:t>
            </w:r>
          </w:p>
          <w:p w14:paraId="6A5FA961" w14:textId="5BA9A85F" w:rsidR="00953BD2" w:rsidRPr="00F5337C" w:rsidRDefault="00BD4A92" w:rsidP="00BD4A92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8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>. โครงการวันป้องกันโรคพิษสุนัขบ้าโลก (</w:t>
            </w:r>
            <w:r w:rsidR="00953BD2" w:rsidRPr="00F5337C">
              <w:rPr>
                <w:rFonts w:ascii="TH SarabunPSK" w:hAnsi="TH SarabunPSK" w:cs="TH SarabunPSK"/>
                <w:sz w:val="28"/>
              </w:rPr>
              <w:t>world rabies days</w:t>
            </w:r>
            <w:r w:rsidR="00953BD2" w:rsidRPr="00F5337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2F1DF01" w14:textId="77777777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  <w:p w14:paraId="4405115D" w14:textId="0E7A25F1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BD4A92">
              <w:rPr>
                <w:rFonts w:ascii="TH SarabunPSK" w:hAnsi="TH SarabunPSK" w:cs="TH SarabunPSK"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. สามารถเร่งรัดกำจัดโรคพิษสุนัขบ้าให้หมดไป โดยดำเนินการเฝ้าระวัง ป้องกัน และควบคุมโรคพิษสุนัขบ้าในสัตว์ได้อย่างมีประสิทธิภาพ</w:t>
            </w:r>
          </w:p>
          <w:p w14:paraId="1177FB1F" w14:textId="4DAC8B08" w:rsidR="00953BD2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BD4A92">
              <w:rPr>
                <w:rFonts w:ascii="TH SarabunPSK" w:hAnsi="TH SarabunPSK" w:cs="TH SarabunPSK"/>
                <w:sz w:val="28"/>
              </w:rPr>
              <w:t>2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 xml:space="preserve">. อัตราการพบโรคพิษสุนัขบ้าในสัตว์ลดลงจากปีที่ผ่านมาและไม่พบโรคภายในปี พ.ศ. </w:t>
            </w:r>
            <w:r w:rsidR="00512F86">
              <w:rPr>
                <w:rFonts w:ascii="TH SarabunPSK" w:hAnsi="TH SarabunPSK" w:cs="TH SarabunPSK"/>
                <w:sz w:val="28"/>
              </w:rPr>
              <w:t>2568</w:t>
            </w:r>
          </w:p>
          <w:p w14:paraId="08FCA6A6" w14:textId="0081D99D" w:rsidR="00184971" w:rsidRPr="00F5337C" w:rsidRDefault="00953BD2" w:rsidP="00953BD2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sz w:val="28"/>
                <w:cs/>
              </w:rPr>
              <w:tab/>
            </w:r>
            <w:r w:rsidR="00BD4A92">
              <w:rPr>
                <w:rFonts w:ascii="TH SarabunPSK" w:hAnsi="TH SarabunPSK" w:cs="TH SarabunPSK"/>
                <w:sz w:val="28"/>
              </w:rPr>
              <w:t>3</w:t>
            </w:r>
            <w:r w:rsidRPr="00F5337C">
              <w:rPr>
                <w:rFonts w:ascii="TH SarabunPSK" w:hAnsi="TH SarabunPSK" w:cs="TH SarabunPSK"/>
                <w:sz w:val="28"/>
                <w:cs/>
              </w:rPr>
              <w:t>. สามารถขับเคลื่อนการสร้างพื้นที่ปลอดโรคพิษสุนัขบ้าโดยให้เป็นไปตามหลักเกณฑ์การสร้างพื้นที่ปลอดโรค ทำให้ไม่มีคนและสัตว์เสียชีวิตด้วยโรคพิษสุนัขบ้าในประเทศไทยอย่างยั่งยืน</w:t>
            </w:r>
          </w:p>
        </w:tc>
        <w:tc>
          <w:tcPr>
            <w:tcW w:w="3543" w:type="dxa"/>
          </w:tcPr>
          <w:p w14:paraId="5F91F45C" w14:textId="77777777" w:rsidR="00184971" w:rsidRPr="00F5337C" w:rsidRDefault="00184971" w:rsidP="007424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ผู้รับผิดชอบโครงการ</w:t>
            </w:r>
          </w:p>
          <w:p w14:paraId="7D586740" w14:textId="77777777" w:rsidR="00184971" w:rsidRPr="00F5337C" w:rsidRDefault="00184971" w:rsidP="007424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สำนักควบคุม ป้องกันและบำบัดโรคสัตว์</w:t>
            </w:r>
          </w:p>
          <w:p w14:paraId="437E0FCA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สำนักงานปศุสัตว์เขต 1- 9 </w:t>
            </w:r>
          </w:p>
          <w:p w14:paraId="563096DE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สำนักงานปศุสัตว์จังหวัด 76 จังหวัด</w:t>
            </w:r>
          </w:p>
          <w:p w14:paraId="21189E5D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สำนักงานปศุสัตว์พื้นที่กรุงเทพมหานคร</w:t>
            </w:r>
          </w:p>
          <w:p w14:paraId="488015D9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สถาบันสุขภาพสัตว์แห่งชาติ</w:t>
            </w:r>
          </w:p>
          <w:p w14:paraId="74D30B48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 ศูนย์วิจัยและพัฒนาการสัตวแพทย์ประจำภาค</w:t>
            </w:r>
          </w:p>
          <w:p w14:paraId="5F64C71C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 ศูนย์ทดสอบและวิจัยคุณภาพชีววัตถุสำหรับสัตว์</w:t>
            </w:r>
          </w:p>
          <w:p w14:paraId="3837640D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 กองสารวัตรและกักกัน</w:t>
            </w:r>
          </w:p>
          <w:p w14:paraId="40060942" w14:textId="77777777" w:rsidR="00184971" w:rsidRPr="00F5337C" w:rsidRDefault="00184971" w:rsidP="007424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หน่วยงานร่วมดำเนินงาน</w:t>
            </w:r>
          </w:p>
          <w:p w14:paraId="429E0E34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สถานเสาวภา สภากาชาดไทย</w:t>
            </w:r>
          </w:p>
          <w:p w14:paraId="4493C9F1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สัตวแพทยสภา</w:t>
            </w:r>
          </w:p>
          <w:p w14:paraId="74B6EF59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สัตวแพทยสมาคมแห่งประเทศไทย ในพระบรมราชูปถัมภ์</w:t>
            </w:r>
          </w:p>
          <w:p w14:paraId="29093081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สมาคมสัตวแพทย์ผู้ประกอบการบำบัดโรคสัตว์แห่งประเทศไทย</w:t>
            </w:r>
          </w:p>
          <w:p w14:paraId="6096926A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ภาคีคณบดีคณะสัตวแพทยศาสตร์แห่งประเทศไทย</w:t>
            </w:r>
          </w:p>
          <w:p w14:paraId="0B7BC647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 กรมควบคุมโรค</w:t>
            </w:r>
          </w:p>
          <w:p w14:paraId="26723623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 กรมส่งเสริมการปกครองท้องถิ่น</w:t>
            </w:r>
          </w:p>
          <w:p w14:paraId="069393DE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 องค์กรปกครองส่วนท้องถิ่น</w:t>
            </w:r>
          </w:p>
          <w:p w14:paraId="669C5322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9. กรมอุทยานแห่งชาติ สัตว์ป่า และพันธุ์พืช</w:t>
            </w:r>
          </w:p>
          <w:p w14:paraId="162E34FE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10. กรมประชาสัมพันธ์</w:t>
            </w:r>
          </w:p>
          <w:p w14:paraId="05B3AE7F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11. สำนักตรวจราชการ สำนักงานปลัดสำนักนายกรัฐมนตรี</w:t>
            </w:r>
          </w:p>
          <w:p w14:paraId="5939F6C8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12. สำนักงานพระพุทธศาสนาแห่งชาติ</w:t>
            </w:r>
          </w:p>
          <w:p w14:paraId="1FBD3CC9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13. คณะสัตวแพทยศาสตร์ทุกมหาวิทยาลัย</w:t>
            </w:r>
          </w:p>
          <w:p w14:paraId="39D1B49A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14. หน่วยงานที่อยู่ภายใต้กระทรวงศึกษาธิการ</w:t>
            </w:r>
          </w:p>
        </w:tc>
        <w:tc>
          <w:tcPr>
            <w:tcW w:w="993" w:type="dxa"/>
          </w:tcPr>
          <w:p w14:paraId="3D0A39A8" w14:textId="27B55283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ต.ค. 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="00953BD2"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ก.ย.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="00953BD2"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1701" w:type="dxa"/>
          </w:tcPr>
          <w:p w14:paraId="4C52C755" w14:textId="77777777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ไม่มีคนและสัตว์เสียชีวิตด้วยโรคพิษสุนัขบ้าในประเทศไทยอย่างยั่งยื</w:t>
            </w:r>
            <w:bookmarkStart w:id="3" w:name="_GoBack"/>
            <w:bookmarkEnd w:id="3"/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</w:t>
            </w:r>
          </w:p>
        </w:tc>
        <w:tc>
          <w:tcPr>
            <w:tcW w:w="1559" w:type="dxa"/>
          </w:tcPr>
          <w:p w14:paraId="1EB5F7E6" w14:textId="391094F3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แบบฟอร์มรายงานโครงการฯ</w:t>
            </w:r>
          </w:p>
          <w:p w14:paraId="45F3FB3C" w14:textId="706682D0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953BD2"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 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>Operation</w:t>
            </w:r>
          </w:p>
          <w:p w14:paraId="3BFA0DFB" w14:textId="422C4605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953BD2"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 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Thai Rabies Net </w:t>
            </w:r>
          </w:p>
          <w:p w14:paraId="02F72038" w14:textId="37870DCD" w:rsidR="00184971" w:rsidRPr="00F5337C" w:rsidRDefault="00184971" w:rsidP="007424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953BD2"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</w:t>
            </w:r>
            <w:r w:rsidRPr="00F5337C">
              <w:rPr>
                <w:rFonts w:ascii="TH SarabunPSK" w:hAnsi="TH SarabunPSK" w:cs="TH SarabunPSK"/>
                <w:color w:val="000000" w:themeColor="text1"/>
                <w:sz w:val="28"/>
              </w:rPr>
              <w:t>Rabies One Data</w:t>
            </w:r>
          </w:p>
        </w:tc>
      </w:tr>
    </w:tbl>
    <w:p w14:paraId="36CE68A8" w14:textId="77777777" w:rsidR="00184971" w:rsidRPr="00F5337C" w:rsidRDefault="00184971" w:rsidP="00184971">
      <w:pPr>
        <w:rPr>
          <w:rFonts w:ascii="TH SarabunPSK" w:hAnsi="TH SarabunPSK" w:cs="TH SarabunPSK"/>
          <w:color w:val="000000" w:themeColor="text1"/>
          <w:sz w:val="28"/>
          <w:cs/>
        </w:rPr>
      </w:pPr>
    </w:p>
    <w:p w14:paraId="5EA55056" w14:textId="57A630D7" w:rsidR="00184971" w:rsidRPr="00F5337C" w:rsidRDefault="0018497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hAnsi="TH SarabunPSK" w:cs="TH SarabunPSK"/>
          <w:sz w:val="28"/>
          <w:cs/>
        </w:rPr>
      </w:pPr>
    </w:p>
    <w:sectPr w:rsidR="00184971" w:rsidRPr="00F5337C" w:rsidSect="007544FB">
      <w:pgSz w:w="16839" w:h="11907" w:orient="landscape" w:code="9"/>
      <w:pgMar w:top="567" w:right="567" w:bottom="851" w:left="567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8AC"/>
    <w:multiLevelType w:val="hybridMultilevel"/>
    <w:tmpl w:val="7E1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75A4"/>
    <w:multiLevelType w:val="multilevel"/>
    <w:tmpl w:val="DBD0529A"/>
    <w:lvl w:ilvl="0">
      <w:start w:val="1"/>
      <w:numFmt w:val="decimal"/>
      <w:lvlText w:val="%1."/>
      <w:lvlJc w:val="left"/>
      <w:pPr>
        <w:tabs>
          <w:tab w:val="left" w:pos="29"/>
          <w:tab w:val="left" w:pos="455"/>
        </w:tabs>
        <w:ind w:left="180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9"/>
          <w:tab w:val="left" w:pos="455"/>
        </w:tabs>
        <w:ind w:left="16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02"/>
          <w:tab w:val="num" w:pos="466"/>
        </w:tabs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02"/>
          <w:tab w:val="num" w:pos="940"/>
        </w:tabs>
        <w:ind w:left="1100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02"/>
        </w:tabs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02"/>
        </w:tabs>
        <w:ind w:left="1841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02"/>
        </w:tabs>
        <w:ind w:left="20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02"/>
        </w:tabs>
        <w:ind w:left="2561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02"/>
        </w:tabs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4D7D70"/>
    <w:multiLevelType w:val="multilevel"/>
    <w:tmpl w:val="59242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2056401B"/>
    <w:multiLevelType w:val="hybridMultilevel"/>
    <w:tmpl w:val="1E0E6944"/>
    <w:lvl w:ilvl="0" w:tplc="040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384D"/>
    <w:multiLevelType w:val="multilevel"/>
    <w:tmpl w:val="53C048CA"/>
    <w:lvl w:ilvl="0">
      <w:start w:val="1"/>
      <w:numFmt w:val="decimal"/>
      <w:lvlText w:val="%1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54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1124D1"/>
    <w:multiLevelType w:val="hybridMultilevel"/>
    <w:tmpl w:val="917481FC"/>
    <w:lvl w:ilvl="0" w:tplc="D2604190">
      <w:start w:val="18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300B6293"/>
    <w:multiLevelType w:val="multilevel"/>
    <w:tmpl w:val="BA6C6062"/>
    <w:lvl w:ilvl="0">
      <w:start w:val="1"/>
      <w:numFmt w:val="decimal"/>
      <w:lvlText w:val="%1."/>
      <w:lvlJc w:val="left"/>
      <w:pPr>
        <w:ind w:left="135" w:hanging="135"/>
      </w:pPr>
      <w:rPr>
        <w:rFonts w:ascii="TH Niramit AS" w:eastAsia="TH Niramit AS" w:hAnsi="TH Niramit AS" w:cs="TH Niramit 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7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0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9153C3"/>
    <w:multiLevelType w:val="hybridMultilevel"/>
    <w:tmpl w:val="4BB01848"/>
    <w:lvl w:ilvl="0" w:tplc="A46659C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53525"/>
    <w:multiLevelType w:val="multilevel"/>
    <w:tmpl w:val="F37A2238"/>
    <w:lvl w:ilvl="0">
      <w:start w:val="1"/>
      <w:numFmt w:val="decimal"/>
      <w:lvlText w:val="%1."/>
      <w:lvlJc w:val="left"/>
      <w:pPr>
        <w:ind w:left="135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78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0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2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2A110C"/>
    <w:multiLevelType w:val="multilevel"/>
    <w:tmpl w:val="48402C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0" w15:restartNumberingAfterBreak="0">
    <w:nsid w:val="6B7F4765"/>
    <w:multiLevelType w:val="hybridMultilevel"/>
    <w:tmpl w:val="6876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0291"/>
    <w:multiLevelType w:val="hybridMultilevel"/>
    <w:tmpl w:val="9D70537E"/>
    <w:lvl w:ilvl="0" w:tplc="B59A5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C5A52"/>
    <w:multiLevelType w:val="multilevel"/>
    <w:tmpl w:val="8E720C9A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646287F"/>
    <w:multiLevelType w:val="hybridMultilevel"/>
    <w:tmpl w:val="BA803732"/>
    <w:lvl w:ilvl="0" w:tplc="F8E28D5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8C2016B"/>
    <w:multiLevelType w:val="hybridMultilevel"/>
    <w:tmpl w:val="251050BC"/>
    <w:lvl w:ilvl="0" w:tplc="6B82F65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113"/>
            <w:tab w:val="left" w:pos="302"/>
          </w:tabs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302"/>
          </w:tabs>
          <w:ind w:left="55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302"/>
          </w:tabs>
          <w:ind w:left="9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02"/>
          </w:tabs>
          <w:ind w:left="127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302"/>
          </w:tabs>
          <w:ind w:left="176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02"/>
          </w:tabs>
          <w:ind w:left="199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02"/>
          </w:tabs>
          <w:ind w:left="248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02"/>
          </w:tabs>
          <w:ind w:left="271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02"/>
          </w:tabs>
          <w:ind w:left="320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6"/>
    <w:rsid w:val="00001FD1"/>
    <w:rsid w:val="00004BC9"/>
    <w:rsid w:val="0000550A"/>
    <w:rsid w:val="000074A3"/>
    <w:rsid w:val="000108C8"/>
    <w:rsid w:val="000136D4"/>
    <w:rsid w:val="0002029D"/>
    <w:rsid w:val="00023747"/>
    <w:rsid w:val="0002412B"/>
    <w:rsid w:val="00027926"/>
    <w:rsid w:val="000304BC"/>
    <w:rsid w:val="00040720"/>
    <w:rsid w:val="00043FFC"/>
    <w:rsid w:val="00044DC3"/>
    <w:rsid w:val="000503BA"/>
    <w:rsid w:val="000647E3"/>
    <w:rsid w:val="0007074F"/>
    <w:rsid w:val="00090817"/>
    <w:rsid w:val="000A5B29"/>
    <w:rsid w:val="000A641F"/>
    <w:rsid w:val="000B374E"/>
    <w:rsid w:val="000B4F3A"/>
    <w:rsid w:val="000B536D"/>
    <w:rsid w:val="000B7E24"/>
    <w:rsid w:val="000C7B34"/>
    <w:rsid w:val="000D6FC1"/>
    <w:rsid w:val="000D76C9"/>
    <w:rsid w:val="000E2D50"/>
    <w:rsid w:val="000E7E35"/>
    <w:rsid w:val="00112E14"/>
    <w:rsid w:val="00122316"/>
    <w:rsid w:val="00125CF8"/>
    <w:rsid w:val="001316C9"/>
    <w:rsid w:val="00137995"/>
    <w:rsid w:val="00150A4F"/>
    <w:rsid w:val="00151A8F"/>
    <w:rsid w:val="001547E3"/>
    <w:rsid w:val="0015530D"/>
    <w:rsid w:val="001758F3"/>
    <w:rsid w:val="001810F0"/>
    <w:rsid w:val="0018182D"/>
    <w:rsid w:val="00184971"/>
    <w:rsid w:val="00184B19"/>
    <w:rsid w:val="00184BE4"/>
    <w:rsid w:val="001A327E"/>
    <w:rsid w:val="001B3460"/>
    <w:rsid w:val="001B78E9"/>
    <w:rsid w:val="001D28B9"/>
    <w:rsid w:val="001E1593"/>
    <w:rsid w:val="001E356A"/>
    <w:rsid w:val="001E69D5"/>
    <w:rsid w:val="0020015E"/>
    <w:rsid w:val="002041C7"/>
    <w:rsid w:val="00205983"/>
    <w:rsid w:val="002146A6"/>
    <w:rsid w:val="00222437"/>
    <w:rsid w:val="0022330B"/>
    <w:rsid w:val="00231A3C"/>
    <w:rsid w:val="0023242F"/>
    <w:rsid w:val="0023678E"/>
    <w:rsid w:val="002421AA"/>
    <w:rsid w:val="00244C56"/>
    <w:rsid w:val="00250189"/>
    <w:rsid w:val="00251B3C"/>
    <w:rsid w:val="00253B48"/>
    <w:rsid w:val="0026627B"/>
    <w:rsid w:val="00284974"/>
    <w:rsid w:val="00296178"/>
    <w:rsid w:val="002A0C29"/>
    <w:rsid w:val="002A2E76"/>
    <w:rsid w:val="002A3B68"/>
    <w:rsid w:val="002B02BF"/>
    <w:rsid w:val="002C6F01"/>
    <w:rsid w:val="002D6863"/>
    <w:rsid w:val="002D689A"/>
    <w:rsid w:val="002E0939"/>
    <w:rsid w:val="002E4101"/>
    <w:rsid w:val="002E57FB"/>
    <w:rsid w:val="002E7D86"/>
    <w:rsid w:val="002F657F"/>
    <w:rsid w:val="002F7CA0"/>
    <w:rsid w:val="00303AD6"/>
    <w:rsid w:val="00311546"/>
    <w:rsid w:val="00311905"/>
    <w:rsid w:val="00317D7B"/>
    <w:rsid w:val="00322949"/>
    <w:rsid w:val="003236B9"/>
    <w:rsid w:val="003440E1"/>
    <w:rsid w:val="0035172D"/>
    <w:rsid w:val="0035212E"/>
    <w:rsid w:val="003547B9"/>
    <w:rsid w:val="00357702"/>
    <w:rsid w:val="003623F9"/>
    <w:rsid w:val="0036248D"/>
    <w:rsid w:val="00363641"/>
    <w:rsid w:val="00375CB3"/>
    <w:rsid w:val="00377A0B"/>
    <w:rsid w:val="0039467E"/>
    <w:rsid w:val="003B1122"/>
    <w:rsid w:val="003B1143"/>
    <w:rsid w:val="003B5AF9"/>
    <w:rsid w:val="003D3EE1"/>
    <w:rsid w:val="003F133B"/>
    <w:rsid w:val="003F77BA"/>
    <w:rsid w:val="00405F84"/>
    <w:rsid w:val="004079F1"/>
    <w:rsid w:val="00415B66"/>
    <w:rsid w:val="004334E0"/>
    <w:rsid w:val="004352EE"/>
    <w:rsid w:val="00436ACD"/>
    <w:rsid w:val="004516CE"/>
    <w:rsid w:val="00453260"/>
    <w:rsid w:val="00466534"/>
    <w:rsid w:val="00470F73"/>
    <w:rsid w:val="004772AD"/>
    <w:rsid w:val="00483B14"/>
    <w:rsid w:val="0048623A"/>
    <w:rsid w:val="00486C59"/>
    <w:rsid w:val="00487DF6"/>
    <w:rsid w:val="00492D97"/>
    <w:rsid w:val="00494D0F"/>
    <w:rsid w:val="004954FE"/>
    <w:rsid w:val="00495B82"/>
    <w:rsid w:val="004C2645"/>
    <w:rsid w:val="004D0C59"/>
    <w:rsid w:val="004D45B3"/>
    <w:rsid w:val="004E2478"/>
    <w:rsid w:val="004E741C"/>
    <w:rsid w:val="004F7637"/>
    <w:rsid w:val="00512F86"/>
    <w:rsid w:val="00520EE5"/>
    <w:rsid w:val="00526363"/>
    <w:rsid w:val="00532CE7"/>
    <w:rsid w:val="005371D1"/>
    <w:rsid w:val="005413E6"/>
    <w:rsid w:val="00546B90"/>
    <w:rsid w:val="00547607"/>
    <w:rsid w:val="005478D5"/>
    <w:rsid w:val="00551AC5"/>
    <w:rsid w:val="00552A95"/>
    <w:rsid w:val="00556CD4"/>
    <w:rsid w:val="005752EE"/>
    <w:rsid w:val="00576C35"/>
    <w:rsid w:val="00580A4E"/>
    <w:rsid w:val="00595AC4"/>
    <w:rsid w:val="005A2D77"/>
    <w:rsid w:val="005A60A0"/>
    <w:rsid w:val="005D1887"/>
    <w:rsid w:val="005D4332"/>
    <w:rsid w:val="005E2373"/>
    <w:rsid w:val="005E68C9"/>
    <w:rsid w:val="005F2109"/>
    <w:rsid w:val="00601947"/>
    <w:rsid w:val="0060265E"/>
    <w:rsid w:val="00604138"/>
    <w:rsid w:val="00622586"/>
    <w:rsid w:val="00631E71"/>
    <w:rsid w:val="006402AC"/>
    <w:rsid w:val="006416FE"/>
    <w:rsid w:val="00641A92"/>
    <w:rsid w:val="006442DD"/>
    <w:rsid w:val="00645675"/>
    <w:rsid w:val="00647C77"/>
    <w:rsid w:val="00651E88"/>
    <w:rsid w:val="00665502"/>
    <w:rsid w:val="006741F4"/>
    <w:rsid w:val="00690AA7"/>
    <w:rsid w:val="0069628E"/>
    <w:rsid w:val="006B2E9B"/>
    <w:rsid w:val="006C5049"/>
    <w:rsid w:val="006C6D4F"/>
    <w:rsid w:val="006C7D36"/>
    <w:rsid w:val="006E5232"/>
    <w:rsid w:val="006F1DEC"/>
    <w:rsid w:val="006F4A42"/>
    <w:rsid w:val="00712891"/>
    <w:rsid w:val="00721224"/>
    <w:rsid w:val="007246AC"/>
    <w:rsid w:val="00730189"/>
    <w:rsid w:val="00730EE4"/>
    <w:rsid w:val="00744387"/>
    <w:rsid w:val="007544FB"/>
    <w:rsid w:val="007762CD"/>
    <w:rsid w:val="007776A6"/>
    <w:rsid w:val="00792C5B"/>
    <w:rsid w:val="0079623B"/>
    <w:rsid w:val="007B20FD"/>
    <w:rsid w:val="007B31AE"/>
    <w:rsid w:val="007B531E"/>
    <w:rsid w:val="007E2AE3"/>
    <w:rsid w:val="007E4380"/>
    <w:rsid w:val="007E4683"/>
    <w:rsid w:val="007E57DC"/>
    <w:rsid w:val="007E61D4"/>
    <w:rsid w:val="007F3B61"/>
    <w:rsid w:val="007F4A8E"/>
    <w:rsid w:val="007F5A02"/>
    <w:rsid w:val="00803B3F"/>
    <w:rsid w:val="00836DC0"/>
    <w:rsid w:val="0085052A"/>
    <w:rsid w:val="0085263A"/>
    <w:rsid w:val="00857BFE"/>
    <w:rsid w:val="0086080B"/>
    <w:rsid w:val="0087155E"/>
    <w:rsid w:val="008723A8"/>
    <w:rsid w:val="008727F5"/>
    <w:rsid w:val="008778AD"/>
    <w:rsid w:val="0089115B"/>
    <w:rsid w:val="00895BC7"/>
    <w:rsid w:val="00897F5E"/>
    <w:rsid w:val="008A0A3C"/>
    <w:rsid w:val="008A7AA6"/>
    <w:rsid w:val="008C21E3"/>
    <w:rsid w:val="008C611A"/>
    <w:rsid w:val="008C6F4C"/>
    <w:rsid w:val="008D6581"/>
    <w:rsid w:val="008E57E6"/>
    <w:rsid w:val="008E7FC8"/>
    <w:rsid w:val="008F067B"/>
    <w:rsid w:val="008F27B5"/>
    <w:rsid w:val="00904E4D"/>
    <w:rsid w:val="00912AB2"/>
    <w:rsid w:val="00915F79"/>
    <w:rsid w:val="009258B6"/>
    <w:rsid w:val="00926BB7"/>
    <w:rsid w:val="00926E13"/>
    <w:rsid w:val="00926EEA"/>
    <w:rsid w:val="009423A6"/>
    <w:rsid w:val="00943CCD"/>
    <w:rsid w:val="00944C01"/>
    <w:rsid w:val="00953BD2"/>
    <w:rsid w:val="0095556E"/>
    <w:rsid w:val="00962D81"/>
    <w:rsid w:val="0098239C"/>
    <w:rsid w:val="00983A60"/>
    <w:rsid w:val="009A5932"/>
    <w:rsid w:val="009B182F"/>
    <w:rsid w:val="009C1060"/>
    <w:rsid w:val="009C28FA"/>
    <w:rsid w:val="009C323E"/>
    <w:rsid w:val="009D1D02"/>
    <w:rsid w:val="009F156E"/>
    <w:rsid w:val="00A0149A"/>
    <w:rsid w:val="00A01CEF"/>
    <w:rsid w:val="00A065A1"/>
    <w:rsid w:val="00A11F9B"/>
    <w:rsid w:val="00A230E6"/>
    <w:rsid w:val="00A24629"/>
    <w:rsid w:val="00A27F24"/>
    <w:rsid w:val="00A306AF"/>
    <w:rsid w:val="00A4560E"/>
    <w:rsid w:val="00A5243E"/>
    <w:rsid w:val="00A56C82"/>
    <w:rsid w:val="00A61934"/>
    <w:rsid w:val="00A72850"/>
    <w:rsid w:val="00A73E60"/>
    <w:rsid w:val="00A74CAB"/>
    <w:rsid w:val="00A769D1"/>
    <w:rsid w:val="00A76AD6"/>
    <w:rsid w:val="00A84169"/>
    <w:rsid w:val="00A907E8"/>
    <w:rsid w:val="00A968B9"/>
    <w:rsid w:val="00AC4612"/>
    <w:rsid w:val="00AC4FC7"/>
    <w:rsid w:val="00AC62B9"/>
    <w:rsid w:val="00AD281C"/>
    <w:rsid w:val="00AE3129"/>
    <w:rsid w:val="00AE5EA1"/>
    <w:rsid w:val="00AF68CE"/>
    <w:rsid w:val="00AF70B1"/>
    <w:rsid w:val="00B07E2E"/>
    <w:rsid w:val="00B111B0"/>
    <w:rsid w:val="00B17196"/>
    <w:rsid w:val="00B22D8D"/>
    <w:rsid w:val="00B27C7C"/>
    <w:rsid w:val="00B32FD9"/>
    <w:rsid w:val="00B40353"/>
    <w:rsid w:val="00B41F37"/>
    <w:rsid w:val="00B42E9C"/>
    <w:rsid w:val="00B43132"/>
    <w:rsid w:val="00B43265"/>
    <w:rsid w:val="00B44CBF"/>
    <w:rsid w:val="00B452CA"/>
    <w:rsid w:val="00B74F69"/>
    <w:rsid w:val="00B81881"/>
    <w:rsid w:val="00B818C8"/>
    <w:rsid w:val="00BA3C09"/>
    <w:rsid w:val="00BA3E26"/>
    <w:rsid w:val="00BA3F52"/>
    <w:rsid w:val="00BA5C3E"/>
    <w:rsid w:val="00BB7BD6"/>
    <w:rsid w:val="00BC31A8"/>
    <w:rsid w:val="00BC6076"/>
    <w:rsid w:val="00BC643C"/>
    <w:rsid w:val="00BC7CF4"/>
    <w:rsid w:val="00BD26F2"/>
    <w:rsid w:val="00BD3A81"/>
    <w:rsid w:val="00BD46F7"/>
    <w:rsid w:val="00BD4A92"/>
    <w:rsid w:val="00BF30B0"/>
    <w:rsid w:val="00C00867"/>
    <w:rsid w:val="00C060E7"/>
    <w:rsid w:val="00C10839"/>
    <w:rsid w:val="00C16455"/>
    <w:rsid w:val="00C16CA6"/>
    <w:rsid w:val="00C26AD5"/>
    <w:rsid w:val="00C36CE3"/>
    <w:rsid w:val="00C4568F"/>
    <w:rsid w:val="00C654E5"/>
    <w:rsid w:val="00C70A54"/>
    <w:rsid w:val="00C73786"/>
    <w:rsid w:val="00C86A1D"/>
    <w:rsid w:val="00C87ED5"/>
    <w:rsid w:val="00C94618"/>
    <w:rsid w:val="00CA48EF"/>
    <w:rsid w:val="00CB15F5"/>
    <w:rsid w:val="00CD4566"/>
    <w:rsid w:val="00CE3F8A"/>
    <w:rsid w:val="00CF32C3"/>
    <w:rsid w:val="00CF50B9"/>
    <w:rsid w:val="00D05162"/>
    <w:rsid w:val="00D0773B"/>
    <w:rsid w:val="00D221FC"/>
    <w:rsid w:val="00D434FD"/>
    <w:rsid w:val="00D43EAD"/>
    <w:rsid w:val="00D43ED9"/>
    <w:rsid w:val="00D445FB"/>
    <w:rsid w:val="00D55088"/>
    <w:rsid w:val="00D82CC3"/>
    <w:rsid w:val="00D830A8"/>
    <w:rsid w:val="00DA308D"/>
    <w:rsid w:val="00DB15DC"/>
    <w:rsid w:val="00DB5ED2"/>
    <w:rsid w:val="00DC7F8F"/>
    <w:rsid w:val="00DD3956"/>
    <w:rsid w:val="00DE0693"/>
    <w:rsid w:val="00DE60C7"/>
    <w:rsid w:val="00E0059C"/>
    <w:rsid w:val="00E10A46"/>
    <w:rsid w:val="00E21E4B"/>
    <w:rsid w:val="00E22495"/>
    <w:rsid w:val="00E25797"/>
    <w:rsid w:val="00E3243E"/>
    <w:rsid w:val="00E330C4"/>
    <w:rsid w:val="00E37E43"/>
    <w:rsid w:val="00E4083D"/>
    <w:rsid w:val="00E453FE"/>
    <w:rsid w:val="00E477B7"/>
    <w:rsid w:val="00E537D2"/>
    <w:rsid w:val="00E64C8B"/>
    <w:rsid w:val="00E66EE5"/>
    <w:rsid w:val="00E710E2"/>
    <w:rsid w:val="00E730C8"/>
    <w:rsid w:val="00E851DC"/>
    <w:rsid w:val="00E97419"/>
    <w:rsid w:val="00EA4630"/>
    <w:rsid w:val="00EA67D3"/>
    <w:rsid w:val="00EB1C4A"/>
    <w:rsid w:val="00EB2106"/>
    <w:rsid w:val="00EB3A27"/>
    <w:rsid w:val="00EB4A98"/>
    <w:rsid w:val="00EC1C95"/>
    <w:rsid w:val="00EC4AA2"/>
    <w:rsid w:val="00ED394C"/>
    <w:rsid w:val="00ED425B"/>
    <w:rsid w:val="00EE188E"/>
    <w:rsid w:val="00EE3B47"/>
    <w:rsid w:val="00F050F5"/>
    <w:rsid w:val="00F0635A"/>
    <w:rsid w:val="00F1316F"/>
    <w:rsid w:val="00F2080B"/>
    <w:rsid w:val="00F21417"/>
    <w:rsid w:val="00F26A65"/>
    <w:rsid w:val="00F42498"/>
    <w:rsid w:val="00F47D33"/>
    <w:rsid w:val="00F5337C"/>
    <w:rsid w:val="00F64CC0"/>
    <w:rsid w:val="00F6554D"/>
    <w:rsid w:val="00F7755D"/>
    <w:rsid w:val="00F85A89"/>
    <w:rsid w:val="00F92D27"/>
    <w:rsid w:val="00F92E92"/>
    <w:rsid w:val="00F96AE0"/>
    <w:rsid w:val="00FC19C0"/>
    <w:rsid w:val="00FC4420"/>
    <w:rsid w:val="00FC5CB0"/>
    <w:rsid w:val="00FD3B4A"/>
    <w:rsid w:val="00FD4A63"/>
    <w:rsid w:val="00FE53D6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1BFE"/>
  <w15:docId w15:val="{88839883-5FA0-4398-BBFE-CF991B20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ngsana New"/>
      <w:sz w:val="24"/>
      <w:szCs w:val="28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B3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1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ngsana New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1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crosiaUPC" w:eastAsia="Times New Roman" w:cs="EucrosiaUPC"/>
      <w:color w:val="000000"/>
      <w:sz w:val="24"/>
      <w:szCs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EB2106"/>
    <w:pPr>
      <w:ind w:left="1418" w:hanging="284"/>
    </w:pPr>
    <w:rPr>
      <w:rFonts w:ascii="Angsana New" w:eastAsia="Cordia New" w:hAnsi="Cordi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B2106"/>
    <w:rPr>
      <w:rFonts w:ascii="Angsana New" w:eastAsia="Cordia New" w:hAnsi="Cordia New" w:cs="Angsana New"/>
      <w:sz w:val="32"/>
      <w:szCs w:val="32"/>
      <w:bdr w:val="none" w:sz="0" w:space="0" w:color="auto"/>
      <w:lang w:eastAsia="zh-CN"/>
    </w:rPr>
  </w:style>
  <w:style w:type="character" w:styleId="PageNumber">
    <w:name w:val="page number"/>
    <w:basedOn w:val="DefaultParagraphFont"/>
    <w:rsid w:val="00EB2106"/>
  </w:style>
  <w:style w:type="paragraph" w:styleId="Header">
    <w:name w:val="header"/>
    <w:basedOn w:val="Normal"/>
    <w:link w:val="HeaderChar"/>
    <w:unhideWhenUsed/>
    <w:rsid w:val="00EB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2106"/>
    <w:rPr>
      <w:rFonts w:eastAsia="Times New Roman" w:cs="Angsana New"/>
      <w:sz w:val="24"/>
      <w:szCs w:val="28"/>
      <w:bdr w:val="none" w:sz="0" w:space="0" w:color="auto"/>
    </w:rPr>
  </w:style>
  <w:style w:type="paragraph" w:styleId="Footer">
    <w:name w:val="footer"/>
    <w:basedOn w:val="Normal"/>
    <w:link w:val="FooterChar"/>
    <w:unhideWhenUsed/>
    <w:rsid w:val="00EB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06"/>
    <w:rPr>
      <w:rFonts w:eastAsia="Times New Roman" w:cs="Angsana New"/>
      <w:sz w:val="24"/>
      <w:szCs w:val="28"/>
      <w:bdr w:val="none" w:sz="0" w:space="0" w:color="auto"/>
    </w:rPr>
  </w:style>
  <w:style w:type="paragraph" w:styleId="BalloonText">
    <w:name w:val="Balloon Text"/>
    <w:basedOn w:val="Normal"/>
    <w:link w:val="BalloonTextChar"/>
    <w:rsid w:val="00EB2106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EB2106"/>
    <w:rPr>
      <w:rFonts w:ascii="Tahoma" w:eastAsia="Times New Roman" w:hAnsi="Tahoma" w:cs="Angsana New"/>
      <w:sz w:val="16"/>
      <w:szCs w:val="18"/>
      <w:bdr w:val="none" w:sz="0" w:space="0" w:color="auto"/>
    </w:rPr>
  </w:style>
  <w:style w:type="character" w:styleId="Hyperlink">
    <w:name w:val="Hyperlink"/>
    <w:uiPriority w:val="99"/>
    <w:unhideWhenUsed/>
    <w:rsid w:val="00EB21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43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547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47B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547B9"/>
    <w:rPr>
      <w:rFonts w:eastAsia="Times New Roman" w:cs="Angsana New"/>
      <w:szCs w:val="25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7B9"/>
    <w:rPr>
      <w:rFonts w:eastAsia="Times New Roman" w:cs="Angsana New"/>
      <w:b/>
      <w:bCs/>
      <w:szCs w:val="25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46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466534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466534"/>
    <w:rPr>
      <w:rFonts w:eastAsia="Times New Roman" w:cs="Angsana New"/>
      <w:szCs w:val="23"/>
      <w:bdr w:val="none" w:sz="0" w:space="0" w:color="auto"/>
    </w:rPr>
  </w:style>
  <w:style w:type="character" w:styleId="FootnoteReference">
    <w:name w:val="footnote reference"/>
    <w:semiHidden/>
    <w:rsid w:val="00466534"/>
    <w:rPr>
      <w:sz w:val="32"/>
      <w:szCs w:val="32"/>
      <w:vertAlign w:val="superscript"/>
    </w:rPr>
  </w:style>
  <w:style w:type="character" w:styleId="LineNumber">
    <w:name w:val="line number"/>
    <w:basedOn w:val="DefaultParagraphFont"/>
    <w:rsid w:val="0046653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534"/>
    <w:rPr>
      <w:color w:val="605E5C"/>
      <w:shd w:val="clear" w:color="auto" w:fill="E1DFDD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46653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2233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ngsana New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2330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22330B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2330B"/>
    <w:rPr>
      <w:rFonts w:eastAsia="Times New Roman" w:cs="Angsana New"/>
      <w:szCs w:val="25"/>
      <w:bdr w:val="none" w:sz="0" w:space="0" w:color="auto"/>
    </w:rPr>
  </w:style>
  <w:style w:type="character" w:styleId="EndnoteReference">
    <w:name w:val="endnote reference"/>
    <w:basedOn w:val="DefaultParagraphFont"/>
    <w:semiHidden/>
    <w:unhideWhenUsed/>
    <w:rsid w:val="0022330B"/>
    <w:rPr>
      <w:vertAlign w:val="superscript"/>
    </w:rPr>
  </w:style>
  <w:style w:type="character" w:customStyle="1" w:styleId="a">
    <w:name w:val="แบบอักษรของย่อหน้าเริ่มต้น"/>
    <w:uiPriority w:val="1"/>
    <w:unhideWhenUsed/>
    <w:rsid w:val="00184971"/>
  </w:style>
  <w:style w:type="paragraph" w:customStyle="1" w:styleId="a0">
    <w:name w:val="รายการย่อหน้า"/>
    <w:basedOn w:val="Normal"/>
    <w:qFormat/>
    <w:rsid w:val="00184971"/>
    <w:pPr>
      <w:ind w:left="720"/>
      <w:contextualSpacing/>
    </w:pPr>
    <w:rPr>
      <w:rFonts w:ascii="Angsana New" w:hAnsi="Angsana New"/>
      <w:sz w:val="28"/>
      <w:szCs w:val="35"/>
    </w:rPr>
  </w:style>
  <w:style w:type="character" w:customStyle="1" w:styleId="a1">
    <w:name w:val="การเชื่อมโยงหลายมิติ"/>
    <w:rsid w:val="00184971"/>
    <w:rPr>
      <w:color w:val="0000FF"/>
      <w:u w:val="single"/>
    </w:rPr>
  </w:style>
  <w:style w:type="paragraph" w:customStyle="1" w:styleId="10">
    <w:name w:val="ปกติ1"/>
    <w:rsid w:val="002F7CA0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2F7CA0"/>
    <w:rPr>
      <w:outline w:val="0"/>
      <w:color w:val="0000FF"/>
      <w:u w:val="single" w:color="0000FF"/>
    </w:rPr>
  </w:style>
  <w:style w:type="paragraph" w:customStyle="1" w:styleId="Body">
    <w:name w:val="Body"/>
    <w:rsid w:val="002F7CA0"/>
    <w:rPr>
      <w:rFonts w:cs="Arial Unicode MS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803B3F"/>
    <w:rPr>
      <w:rFonts w:asciiTheme="majorHAnsi" w:eastAsiaTheme="majorEastAsia" w:hAnsiTheme="majorHAnsi" w:cs="Angsana New"/>
      <w:color w:val="365F91" w:themeColor="accent1" w:themeShade="BF"/>
      <w:sz w:val="32"/>
      <w:szCs w:val="40"/>
      <w:bdr w:val="none" w:sz="0" w:space="0" w:color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803B3F"/>
    <w:pPr>
      <w:spacing w:line="259" w:lineRule="auto"/>
      <w:outlineLvl w:val="9"/>
    </w:pPr>
    <w:rPr>
      <w:rFonts w:cstheme="majorBidi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03B3F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03B3F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803B3F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D43C-75E6-4A0E-B544-0F99C94F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ธิตินันท์ สุขนิวัฒน์ชัย</dc:creator>
  <cp:lastModifiedBy>LENOVO</cp:lastModifiedBy>
  <cp:revision>6</cp:revision>
  <cp:lastPrinted>2022-10-29T07:25:00Z</cp:lastPrinted>
  <dcterms:created xsi:type="dcterms:W3CDTF">2023-10-17T02:20:00Z</dcterms:created>
  <dcterms:modified xsi:type="dcterms:W3CDTF">2023-10-17T06:28:00Z</dcterms:modified>
</cp:coreProperties>
</file>